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B8D7" w14:textId="3DD7B503" w:rsidR="003124A5" w:rsidRPr="008634C6" w:rsidRDefault="003124A5" w:rsidP="00C47908">
      <w:pPr>
        <w:spacing w:after="240"/>
        <w:rPr>
          <w:rFonts w:asciiTheme="minorHAnsi" w:eastAsia="Calibri" w:hAnsiTheme="minorHAnsi" w:cstheme="minorHAnsi"/>
          <w:b/>
        </w:rPr>
      </w:pPr>
      <w:r w:rsidRPr="008634C6">
        <w:rPr>
          <w:rFonts w:asciiTheme="minorHAnsi" w:eastAsia="Calibri" w:hAnsiTheme="minorHAnsi" w:cstheme="minorHAnsi"/>
          <w:b/>
        </w:rPr>
        <w:t>////Title:</w:t>
      </w:r>
      <w:r w:rsidR="00C31F42">
        <w:rPr>
          <w:rFonts w:asciiTheme="minorHAnsi" w:eastAsia="Calibri" w:hAnsiTheme="minorHAnsi" w:cstheme="minorHAnsi"/>
          <w:b/>
        </w:rPr>
        <w:t xml:space="preserve"> </w:t>
      </w:r>
      <w:r w:rsidR="004755ED">
        <w:rPr>
          <w:rFonts w:asciiTheme="minorHAnsi" w:eastAsia="Calibri" w:hAnsiTheme="minorHAnsi" w:cstheme="minorHAnsi"/>
          <w:b/>
        </w:rPr>
        <w:t>Double-</w:t>
      </w:r>
      <w:proofErr w:type="spellStart"/>
      <w:r w:rsidR="004755ED">
        <w:rPr>
          <w:rFonts w:asciiTheme="minorHAnsi" w:eastAsia="Calibri" w:hAnsiTheme="minorHAnsi" w:cstheme="minorHAnsi"/>
          <w:b/>
        </w:rPr>
        <w:t>Yolked</w:t>
      </w:r>
      <w:proofErr w:type="spellEnd"/>
      <w:r w:rsidR="004755ED">
        <w:rPr>
          <w:rFonts w:asciiTheme="minorHAnsi" w:eastAsia="Calibri" w:hAnsiTheme="minorHAnsi" w:cstheme="minorHAnsi"/>
          <w:b/>
        </w:rPr>
        <w:t xml:space="preserve"> Eggs: </w:t>
      </w:r>
      <w:r w:rsidR="0078615A">
        <w:rPr>
          <w:rFonts w:asciiTheme="minorHAnsi" w:eastAsia="Calibri" w:hAnsiTheme="minorHAnsi" w:cstheme="minorHAnsi"/>
          <w:b/>
        </w:rPr>
        <w:t>Egg-</w:t>
      </w:r>
      <w:proofErr w:type="spellStart"/>
      <w:r w:rsidR="0078615A">
        <w:rPr>
          <w:rFonts w:asciiTheme="minorHAnsi" w:eastAsia="Calibri" w:hAnsiTheme="minorHAnsi" w:cstheme="minorHAnsi"/>
          <w:b/>
        </w:rPr>
        <w:t>cellent</w:t>
      </w:r>
      <w:proofErr w:type="spellEnd"/>
      <w:r w:rsidR="0078615A">
        <w:rPr>
          <w:rFonts w:asciiTheme="minorHAnsi" w:eastAsia="Calibri" w:hAnsiTheme="minorHAnsi" w:cstheme="minorHAnsi"/>
          <w:b/>
        </w:rPr>
        <w:t xml:space="preserve"> </w:t>
      </w:r>
      <w:r w:rsidR="004755ED">
        <w:rPr>
          <w:rFonts w:asciiTheme="minorHAnsi" w:eastAsia="Calibri" w:hAnsiTheme="minorHAnsi" w:cstheme="minorHAnsi"/>
          <w:b/>
        </w:rPr>
        <w:t>or Egg-</w:t>
      </w:r>
      <w:proofErr w:type="spellStart"/>
      <w:r w:rsidR="004755ED">
        <w:rPr>
          <w:rFonts w:asciiTheme="minorHAnsi" w:eastAsia="Calibri" w:hAnsiTheme="minorHAnsi" w:cstheme="minorHAnsi"/>
          <w:b/>
        </w:rPr>
        <w:t>cident</w:t>
      </w:r>
      <w:proofErr w:type="spellEnd"/>
      <w:r w:rsidR="004755ED">
        <w:rPr>
          <w:rFonts w:asciiTheme="minorHAnsi" w:eastAsia="Calibri" w:hAnsiTheme="minorHAnsi" w:cstheme="minorHAnsi"/>
          <w:b/>
        </w:rPr>
        <w:t>?</w:t>
      </w:r>
    </w:p>
    <w:p w14:paraId="226202E6" w14:textId="57AC0D3B" w:rsidR="003124A5" w:rsidRDefault="003124A5" w:rsidP="00065912">
      <w:pPr>
        <w:spacing w:before="240" w:after="240"/>
        <w:rPr>
          <w:rFonts w:asciiTheme="minorHAnsi" w:eastAsia="Calibri" w:hAnsiTheme="minorHAnsi" w:cstheme="minorHAnsi"/>
          <w:b/>
        </w:rPr>
      </w:pPr>
      <w:r w:rsidRPr="008634C6">
        <w:rPr>
          <w:rFonts w:asciiTheme="minorHAnsi" w:eastAsia="Calibri" w:hAnsiTheme="minorHAnsi" w:cstheme="minorHAnsi"/>
          <w:b/>
        </w:rPr>
        <w:t>////Standfirst:</w:t>
      </w:r>
    </w:p>
    <w:p w14:paraId="2B88A3C5" w14:textId="731DCFCE" w:rsidR="0093011F" w:rsidRDefault="0093011F" w:rsidP="00065912">
      <w:pPr>
        <w:spacing w:before="240" w:after="240"/>
        <w:rPr>
          <w:rFonts w:asciiTheme="minorHAnsi" w:eastAsia="Calibri" w:hAnsiTheme="minorHAnsi" w:cstheme="minorHAnsi"/>
          <w:bCs/>
        </w:rPr>
      </w:pPr>
      <w:r>
        <w:rPr>
          <w:rFonts w:asciiTheme="minorHAnsi" w:eastAsia="Calibri" w:hAnsiTheme="minorHAnsi" w:cstheme="minorHAnsi"/>
          <w:bCs/>
        </w:rPr>
        <w:t>Eggs are marvellous – they contain all the sustenance needed to make a young bird within their protective shell, and when destined for the plate, they are nutritious and delicious. For many of us, cracking open an egg for breakfast to discover two yolks in the pan is a pleasant surprise. However, if eggs are nature’s miracle of packaging, then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must be nature’s mistake</w:t>
      </w:r>
      <w:r w:rsidR="00065912">
        <w:rPr>
          <w:rFonts w:asciiTheme="minorHAnsi" w:eastAsia="Calibri" w:hAnsiTheme="minorHAnsi" w:cstheme="minorHAnsi"/>
          <w:bCs/>
        </w:rPr>
        <w:t xml:space="preserve"> – a </w:t>
      </w:r>
      <w:r w:rsidR="00EC1DF6">
        <w:rPr>
          <w:rFonts w:asciiTheme="minorHAnsi" w:eastAsia="Calibri" w:hAnsiTheme="minorHAnsi" w:cstheme="minorHAnsi"/>
          <w:bCs/>
        </w:rPr>
        <w:t xml:space="preserve">mistake that still holds many mysteries. To answer some persisting questions, Dr Attila Salamon and Dr John Kent </w:t>
      </w:r>
      <w:r w:rsidR="0017358C">
        <w:rPr>
          <w:rFonts w:asciiTheme="minorHAnsi" w:eastAsia="Calibri" w:hAnsiTheme="minorHAnsi" w:cstheme="minorHAnsi"/>
          <w:bCs/>
        </w:rPr>
        <w:t xml:space="preserve">of University College Dublin </w:t>
      </w:r>
      <w:r w:rsidR="00EC1DF6">
        <w:rPr>
          <w:rFonts w:asciiTheme="minorHAnsi" w:eastAsia="Calibri" w:hAnsiTheme="minorHAnsi" w:cstheme="minorHAnsi"/>
          <w:bCs/>
        </w:rPr>
        <w:t>examine</w:t>
      </w:r>
      <w:r w:rsidR="00C63DE0">
        <w:rPr>
          <w:rFonts w:asciiTheme="minorHAnsi" w:eastAsia="Calibri" w:hAnsiTheme="minorHAnsi" w:cstheme="minorHAnsi"/>
          <w:bCs/>
        </w:rPr>
        <w:t>d</w:t>
      </w:r>
      <w:r w:rsidR="00EC1DF6">
        <w:rPr>
          <w:rFonts w:asciiTheme="minorHAnsi" w:eastAsia="Calibri" w:hAnsiTheme="minorHAnsi" w:cstheme="minorHAnsi"/>
          <w:bCs/>
        </w:rPr>
        <w:t xml:space="preserve"> our collective knowledge on double-</w:t>
      </w:r>
      <w:proofErr w:type="spellStart"/>
      <w:r w:rsidR="00EC1DF6">
        <w:rPr>
          <w:rFonts w:asciiTheme="minorHAnsi" w:eastAsia="Calibri" w:hAnsiTheme="minorHAnsi" w:cstheme="minorHAnsi"/>
          <w:bCs/>
        </w:rPr>
        <w:t>yolked</w:t>
      </w:r>
      <w:proofErr w:type="spellEnd"/>
      <w:r w:rsidR="00EC1DF6">
        <w:rPr>
          <w:rFonts w:asciiTheme="minorHAnsi" w:eastAsia="Calibri" w:hAnsiTheme="minorHAnsi" w:cstheme="minorHAnsi"/>
          <w:bCs/>
        </w:rPr>
        <w:t xml:space="preserve"> eggs in </w:t>
      </w:r>
      <w:r w:rsidR="00065912">
        <w:rPr>
          <w:rFonts w:asciiTheme="minorHAnsi" w:eastAsia="Calibri" w:hAnsiTheme="minorHAnsi" w:cstheme="minorHAnsi"/>
          <w:bCs/>
        </w:rPr>
        <w:t>a</w:t>
      </w:r>
      <w:r w:rsidR="00EC1DF6">
        <w:rPr>
          <w:rFonts w:asciiTheme="minorHAnsi" w:eastAsia="Calibri" w:hAnsiTheme="minorHAnsi" w:cstheme="minorHAnsi"/>
          <w:bCs/>
        </w:rPr>
        <w:t xml:space="preserve"> recent review.</w:t>
      </w:r>
    </w:p>
    <w:p w14:paraId="46B7D12E" w14:textId="2F9CDBD1" w:rsidR="003124A5" w:rsidRDefault="003124A5" w:rsidP="00065912">
      <w:pPr>
        <w:spacing w:before="240" w:after="240"/>
        <w:rPr>
          <w:rFonts w:asciiTheme="minorHAnsi" w:eastAsia="Calibri" w:hAnsiTheme="minorHAnsi" w:cstheme="minorHAnsi"/>
          <w:b/>
        </w:rPr>
      </w:pPr>
      <w:r>
        <w:rPr>
          <w:rFonts w:asciiTheme="minorHAnsi" w:eastAsia="Calibri" w:hAnsiTheme="minorHAnsi" w:cstheme="minorHAnsi"/>
          <w:b/>
        </w:rPr>
        <w:t>////Main text:</w:t>
      </w:r>
    </w:p>
    <w:p w14:paraId="366405AD" w14:textId="30706BD3" w:rsidR="00D70D97" w:rsidRDefault="00D70D97" w:rsidP="00065912">
      <w:pPr>
        <w:spacing w:before="240" w:after="240"/>
        <w:rPr>
          <w:rFonts w:asciiTheme="minorHAnsi" w:eastAsia="Calibri" w:hAnsiTheme="minorHAnsi" w:cstheme="minorHAnsi"/>
          <w:bCs/>
        </w:rPr>
      </w:pPr>
      <w:r>
        <w:rPr>
          <w:rFonts w:asciiTheme="minorHAnsi" w:eastAsia="Calibri" w:hAnsiTheme="minorHAnsi" w:cstheme="minorHAnsi"/>
          <w:bCs/>
        </w:rPr>
        <w:t>The structure of an egg is an incredible evolutionary feat that protects and nourishes the developing chick. The hard outer shell is strong enough to withstand the weight of the incubating parent, but weak enough to allow the chick to break out of the shell during hatching. Pores across the shell provide airways through which air can pass – allowing the developing chick to breathe. Additionally, the shell’s inner membrane provides a barrier against harmful microbes that could</w:t>
      </w:r>
      <w:r w:rsidR="007D5B77">
        <w:rPr>
          <w:rFonts w:asciiTheme="minorHAnsi" w:eastAsia="Calibri" w:hAnsiTheme="minorHAnsi" w:cstheme="minorHAnsi"/>
          <w:bCs/>
        </w:rPr>
        <w:t xml:space="preserve"> otherwise</w:t>
      </w:r>
      <w:r>
        <w:rPr>
          <w:rFonts w:asciiTheme="minorHAnsi" w:eastAsia="Calibri" w:hAnsiTheme="minorHAnsi" w:cstheme="minorHAnsi"/>
          <w:bCs/>
        </w:rPr>
        <w:t xml:space="preserve"> reach the chick through the </w:t>
      </w:r>
      <w:r w:rsidR="007D5B77">
        <w:rPr>
          <w:rFonts w:asciiTheme="minorHAnsi" w:eastAsia="Calibri" w:hAnsiTheme="minorHAnsi" w:cstheme="minorHAnsi"/>
          <w:bCs/>
        </w:rPr>
        <w:t xml:space="preserve">shell </w:t>
      </w:r>
      <w:r>
        <w:rPr>
          <w:rFonts w:asciiTheme="minorHAnsi" w:eastAsia="Calibri" w:hAnsiTheme="minorHAnsi" w:cstheme="minorHAnsi"/>
          <w:bCs/>
        </w:rPr>
        <w:t>pores.</w:t>
      </w:r>
    </w:p>
    <w:p w14:paraId="12CD2234" w14:textId="0E5AA572" w:rsidR="007D5B77" w:rsidRDefault="007D5B77" w:rsidP="00065912">
      <w:pPr>
        <w:spacing w:before="240" w:after="240"/>
        <w:rPr>
          <w:rFonts w:asciiTheme="minorHAnsi" w:eastAsia="Calibri" w:hAnsiTheme="minorHAnsi" w:cstheme="minorHAnsi"/>
          <w:bCs/>
        </w:rPr>
      </w:pPr>
      <w:r>
        <w:rPr>
          <w:rFonts w:asciiTheme="minorHAnsi" w:eastAsia="Calibri" w:hAnsiTheme="minorHAnsi" w:cstheme="minorHAnsi"/>
          <w:bCs/>
        </w:rPr>
        <w:t xml:space="preserve">Inside the shell, the egg contains all the nutrients, proteins, fats, and water needed to grow a young bird within the yolk and the </w:t>
      </w:r>
      <w:r w:rsidR="00865AF5">
        <w:rPr>
          <w:rFonts w:asciiTheme="minorHAnsi" w:eastAsia="Calibri" w:hAnsiTheme="minorHAnsi" w:cstheme="minorHAnsi"/>
          <w:bCs/>
        </w:rPr>
        <w:t>albumen</w:t>
      </w:r>
      <w:r w:rsidR="00065912">
        <w:rPr>
          <w:rFonts w:asciiTheme="minorHAnsi" w:eastAsia="Calibri" w:hAnsiTheme="minorHAnsi" w:cstheme="minorHAnsi"/>
          <w:bCs/>
        </w:rPr>
        <w:t xml:space="preserve"> </w:t>
      </w:r>
      <w:r w:rsidR="00865AF5">
        <w:rPr>
          <w:rFonts w:asciiTheme="minorHAnsi" w:eastAsia="Calibri" w:hAnsiTheme="minorHAnsi" w:cstheme="minorHAnsi"/>
          <w:bCs/>
        </w:rPr>
        <w:t>– also known as the egg white</w:t>
      </w:r>
      <w:r>
        <w:rPr>
          <w:rFonts w:asciiTheme="minorHAnsi" w:eastAsia="Calibri" w:hAnsiTheme="minorHAnsi" w:cstheme="minorHAnsi"/>
          <w:bCs/>
        </w:rPr>
        <w:t>.</w:t>
      </w:r>
      <w:r w:rsidR="00865AF5">
        <w:rPr>
          <w:rFonts w:asciiTheme="minorHAnsi" w:eastAsia="Calibri" w:hAnsiTheme="minorHAnsi" w:cstheme="minorHAnsi"/>
          <w:bCs/>
        </w:rPr>
        <w:t xml:space="preserve"> The ratio of yolk to albumen determines </w:t>
      </w:r>
      <w:r w:rsidR="002B60AC">
        <w:rPr>
          <w:rFonts w:asciiTheme="minorHAnsi" w:eastAsia="Calibri" w:hAnsiTheme="minorHAnsi" w:cstheme="minorHAnsi"/>
          <w:bCs/>
        </w:rPr>
        <w:t>the maturity of the</w:t>
      </w:r>
      <w:r w:rsidR="00865AF5">
        <w:rPr>
          <w:rFonts w:asciiTheme="minorHAnsi" w:eastAsia="Calibri" w:hAnsiTheme="minorHAnsi" w:cstheme="minorHAnsi"/>
          <w:bCs/>
        </w:rPr>
        <w:t xml:space="preserve"> young chick </w:t>
      </w:r>
      <w:r w:rsidR="002B60AC">
        <w:rPr>
          <w:rFonts w:asciiTheme="minorHAnsi" w:eastAsia="Calibri" w:hAnsiTheme="minorHAnsi" w:cstheme="minorHAnsi"/>
          <w:bCs/>
        </w:rPr>
        <w:t>at</w:t>
      </w:r>
      <w:r w:rsidR="00865AF5">
        <w:rPr>
          <w:rFonts w:asciiTheme="minorHAnsi" w:eastAsia="Calibri" w:hAnsiTheme="minorHAnsi" w:cstheme="minorHAnsi"/>
          <w:bCs/>
        </w:rPr>
        <w:t xml:space="preserve"> hatching. Less mature hatchlings must spend a period within a nest being fed by their parents. </w:t>
      </w:r>
      <w:r w:rsidR="00C63DE0">
        <w:rPr>
          <w:rFonts w:asciiTheme="minorHAnsi" w:eastAsia="Calibri" w:hAnsiTheme="minorHAnsi" w:cstheme="minorHAnsi"/>
          <w:bCs/>
        </w:rPr>
        <w:t>D</w:t>
      </w:r>
      <w:r w:rsidR="00865AF5">
        <w:rPr>
          <w:rFonts w:asciiTheme="minorHAnsi" w:eastAsia="Calibri" w:hAnsiTheme="minorHAnsi" w:cstheme="minorHAnsi"/>
          <w:bCs/>
        </w:rPr>
        <w:t xml:space="preserve">omesticated </w:t>
      </w:r>
      <w:r w:rsidR="00C63DE0">
        <w:rPr>
          <w:rFonts w:asciiTheme="minorHAnsi" w:eastAsia="Calibri" w:hAnsiTheme="minorHAnsi" w:cstheme="minorHAnsi"/>
          <w:bCs/>
        </w:rPr>
        <w:t xml:space="preserve">poultry </w:t>
      </w:r>
      <w:r w:rsidR="00865AF5">
        <w:rPr>
          <w:rFonts w:asciiTheme="minorHAnsi" w:eastAsia="Calibri" w:hAnsiTheme="minorHAnsi" w:cstheme="minorHAnsi"/>
          <w:bCs/>
        </w:rPr>
        <w:t xml:space="preserve">species, </w:t>
      </w:r>
      <w:r w:rsidR="00065912">
        <w:rPr>
          <w:rFonts w:asciiTheme="minorHAnsi" w:eastAsia="Calibri" w:hAnsiTheme="minorHAnsi" w:cstheme="minorHAnsi"/>
          <w:bCs/>
        </w:rPr>
        <w:t>such as</w:t>
      </w:r>
      <w:r w:rsidR="00865AF5">
        <w:rPr>
          <w:rFonts w:asciiTheme="minorHAnsi" w:eastAsia="Calibri" w:hAnsiTheme="minorHAnsi" w:cstheme="minorHAnsi"/>
          <w:bCs/>
        </w:rPr>
        <w:t xml:space="preserve"> chickens and ducks, are well-developed upon hatching and swiftly gain the ability to follow their parents and feed themselves. </w:t>
      </w:r>
    </w:p>
    <w:p w14:paraId="28FE7A0F" w14:textId="2D5C899D" w:rsidR="00865AF5" w:rsidRDefault="00865AF5" w:rsidP="00065912">
      <w:pPr>
        <w:spacing w:before="240" w:after="240"/>
        <w:rPr>
          <w:rFonts w:asciiTheme="minorHAnsi" w:eastAsia="Calibri" w:hAnsiTheme="minorHAnsi" w:cstheme="minorHAnsi"/>
          <w:bCs/>
        </w:rPr>
      </w:pPr>
      <w:r>
        <w:rPr>
          <w:rFonts w:asciiTheme="minorHAnsi" w:eastAsia="Calibri" w:hAnsiTheme="minorHAnsi" w:cstheme="minorHAnsi"/>
          <w:bCs/>
        </w:rPr>
        <w:t>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have </w:t>
      </w:r>
      <w:r w:rsidR="002B60AC">
        <w:rPr>
          <w:rFonts w:asciiTheme="minorHAnsi" w:eastAsia="Calibri" w:hAnsiTheme="minorHAnsi" w:cstheme="minorHAnsi"/>
          <w:bCs/>
        </w:rPr>
        <w:t xml:space="preserve">predominantly </w:t>
      </w:r>
      <w:r>
        <w:rPr>
          <w:rFonts w:asciiTheme="minorHAnsi" w:eastAsia="Calibri" w:hAnsiTheme="minorHAnsi" w:cstheme="minorHAnsi"/>
          <w:bCs/>
        </w:rPr>
        <w:t>been found in domesticated species. Several factors – such as hen age and nutrition, light levels, and genetics – are associated with the formation of double</w:t>
      </w:r>
      <w:r w:rsidR="00640581">
        <w:rPr>
          <w:rFonts w:asciiTheme="minorHAnsi" w:eastAsia="Calibri" w:hAnsiTheme="minorHAnsi" w:cstheme="minorHAnsi"/>
          <w:bCs/>
        </w:rPr>
        <w:t>-</w:t>
      </w:r>
      <w:r>
        <w:rPr>
          <w:rFonts w:asciiTheme="minorHAnsi" w:eastAsia="Calibri" w:hAnsiTheme="minorHAnsi" w:cstheme="minorHAnsi"/>
          <w:bCs/>
        </w:rPr>
        <w:t xml:space="preserve"> or even multiple-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It is rare to find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in wild bird species</w:t>
      </w:r>
      <w:r w:rsidR="00CA16CB">
        <w:rPr>
          <w:rFonts w:asciiTheme="minorHAnsi" w:eastAsia="Calibri" w:hAnsiTheme="minorHAnsi" w:cstheme="minorHAnsi"/>
          <w:bCs/>
        </w:rPr>
        <w:t>, which could hint at the underlying constraints in double-</w:t>
      </w:r>
      <w:proofErr w:type="spellStart"/>
      <w:r w:rsidR="00CA16CB">
        <w:rPr>
          <w:rFonts w:asciiTheme="minorHAnsi" w:eastAsia="Calibri" w:hAnsiTheme="minorHAnsi" w:cstheme="minorHAnsi"/>
          <w:bCs/>
        </w:rPr>
        <w:t>yolked</w:t>
      </w:r>
      <w:proofErr w:type="spellEnd"/>
      <w:r w:rsidR="00CA16CB">
        <w:rPr>
          <w:rFonts w:asciiTheme="minorHAnsi" w:eastAsia="Calibri" w:hAnsiTheme="minorHAnsi" w:cstheme="minorHAnsi"/>
          <w:bCs/>
        </w:rPr>
        <w:t xml:space="preserve"> egg development. Many double-</w:t>
      </w:r>
      <w:proofErr w:type="spellStart"/>
      <w:r w:rsidR="00CA16CB">
        <w:rPr>
          <w:rFonts w:asciiTheme="minorHAnsi" w:eastAsia="Calibri" w:hAnsiTheme="minorHAnsi" w:cstheme="minorHAnsi"/>
          <w:bCs/>
        </w:rPr>
        <w:t>yolked</w:t>
      </w:r>
      <w:proofErr w:type="spellEnd"/>
      <w:r w:rsidR="00CA16CB">
        <w:rPr>
          <w:rFonts w:asciiTheme="minorHAnsi" w:eastAsia="Calibri" w:hAnsiTheme="minorHAnsi" w:cstheme="minorHAnsi"/>
          <w:bCs/>
        </w:rPr>
        <w:t xml:space="preserve"> eggs </w:t>
      </w:r>
      <w:r w:rsidR="00640581">
        <w:rPr>
          <w:rFonts w:asciiTheme="minorHAnsi" w:eastAsia="Calibri" w:hAnsiTheme="minorHAnsi" w:cstheme="minorHAnsi"/>
          <w:bCs/>
        </w:rPr>
        <w:t xml:space="preserve">seem to be </w:t>
      </w:r>
      <w:r w:rsidR="00CA16CB">
        <w:rPr>
          <w:rFonts w:asciiTheme="minorHAnsi" w:eastAsia="Calibri" w:hAnsiTheme="minorHAnsi" w:cstheme="minorHAnsi"/>
          <w:bCs/>
        </w:rPr>
        <w:t xml:space="preserve">reproductive wastes – and the chicks contained within </w:t>
      </w:r>
      <w:r w:rsidR="002B60AC">
        <w:rPr>
          <w:rFonts w:asciiTheme="minorHAnsi" w:eastAsia="Calibri" w:hAnsiTheme="minorHAnsi" w:cstheme="minorHAnsi"/>
          <w:bCs/>
        </w:rPr>
        <w:t xml:space="preserve">them </w:t>
      </w:r>
      <w:r w:rsidR="00751538">
        <w:rPr>
          <w:rFonts w:asciiTheme="minorHAnsi" w:eastAsia="Calibri" w:hAnsiTheme="minorHAnsi" w:cstheme="minorHAnsi"/>
          <w:bCs/>
        </w:rPr>
        <w:t xml:space="preserve">rarely </w:t>
      </w:r>
      <w:r w:rsidR="00CA16CB">
        <w:rPr>
          <w:rFonts w:asciiTheme="minorHAnsi" w:eastAsia="Calibri" w:hAnsiTheme="minorHAnsi" w:cstheme="minorHAnsi"/>
          <w:bCs/>
        </w:rPr>
        <w:t xml:space="preserve">make it to hatching day. </w:t>
      </w:r>
    </w:p>
    <w:p w14:paraId="6BA2EA78" w14:textId="77777777" w:rsidR="00065912" w:rsidRDefault="00AA7312" w:rsidP="00065912">
      <w:pPr>
        <w:spacing w:after="240"/>
        <w:rPr>
          <w:rFonts w:asciiTheme="minorHAnsi" w:eastAsia="Calibri" w:hAnsiTheme="minorHAnsi" w:cstheme="minorHAnsi"/>
          <w:bCs/>
        </w:rPr>
      </w:pPr>
      <w:r>
        <w:rPr>
          <w:rFonts w:asciiTheme="minorHAnsi" w:eastAsia="Calibri" w:hAnsiTheme="minorHAnsi" w:cstheme="minorHAnsi"/>
          <w:bCs/>
        </w:rPr>
        <w:t>However, despite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w:t>
      </w:r>
      <w:r w:rsidR="002B60AC">
        <w:rPr>
          <w:rFonts w:asciiTheme="minorHAnsi" w:eastAsia="Calibri" w:hAnsiTheme="minorHAnsi" w:cstheme="minorHAnsi"/>
          <w:bCs/>
        </w:rPr>
        <w:t xml:space="preserve">being found </w:t>
      </w:r>
      <w:r>
        <w:rPr>
          <w:rFonts w:asciiTheme="minorHAnsi" w:eastAsia="Calibri" w:hAnsiTheme="minorHAnsi" w:cstheme="minorHAnsi"/>
          <w:bCs/>
        </w:rPr>
        <w:t>for hundreds of years,</w:t>
      </w:r>
      <w:r w:rsidR="00E8174B">
        <w:rPr>
          <w:rFonts w:asciiTheme="minorHAnsi" w:eastAsia="Calibri" w:hAnsiTheme="minorHAnsi" w:cstheme="minorHAnsi"/>
          <w:bCs/>
        </w:rPr>
        <w:t xml:space="preserve"> many questions around the formation and reproductive outcomes of these eggs remain. From findings in their recent review, Dr Attila Salamon and Dr John Kent conclude that double-</w:t>
      </w:r>
      <w:proofErr w:type="spellStart"/>
      <w:r w:rsidR="00E8174B">
        <w:rPr>
          <w:rFonts w:asciiTheme="minorHAnsi" w:eastAsia="Calibri" w:hAnsiTheme="minorHAnsi" w:cstheme="minorHAnsi"/>
          <w:bCs/>
        </w:rPr>
        <w:t>yolked</w:t>
      </w:r>
      <w:proofErr w:type="spellEnd"/>
      <w:r w:rsidR="00E8174B">
        <w:rPr>
          <w:rFonts w:asciiTheme="minorHAnsi" w:eastAsia="Calibri" w:hAnsiTheme="minorHAnsi" w:cstheme="minorHAnsi"/>
          <w:bCs/>
        </w:rPr>
        <w:t xml:space="preserve"> eggs represent one of nature’s mistakes.</w:t>
      </w:r>
    </w:p>
    <w:p w14:paraId="13E9192E" w14:textId="77777777" w:rsidR="00065912" w:rsidRDefault="00E8174B" w:rsidP="00065912">
      <w:pPr>
        <w:spacing w:after="240"/>
        <w:rPr>
          <w:rFonts w:asciiTheme="minorHAnsi" w:eastAsia="Calibri" w:hAnsiTheme="minorHAnsi" w:cstheme="minorHAnsi"/>
          <w:bCs/>
        </w:rPr>
      </w:pPr>
      <w:r>
        <w:rPr>
          <w:rFonts w:asciiTheme="minorHAnsi" w:eastAsia="Calibri" w:hAnsiTheme="minorHAnsi" w:cstheme="minorHAnsi"/>
          <w:bCs/>
        </w:rPr>
        <w:t>…</w:t>
      </w:r>
    </w:p>
    <w:p w14:paraId="14E756E1" w14:textId="7E7DE496" w:rsidR="00A15F4E" w:rsidRDefault="00A15F4E" w:rsidP="00065912">
      <w:pPr>
        <w:spacing w:after="240"/>
        <w:rPr>
          <w:rFonts w:asciiTheme="minorHAnsi" w:eastAsia="Calibri" w:hAnsiTheme="minorHAnsi" w:cstheme="minorHAnsi"/>
          <w:bCs/>
        </w:rPr>
      </w:pPr>
      <w:r>
        <w:rPr>
          <w:rFonts w:asciiTheme="minorHAnsi" w:eastAsia="Calibri" w:hAnsiTheme="minorHAnsi" w:cstheme="minorHAnsi"/>
          <w:bCs/>
        </w:rPr>
        <w:t>Eggs are produced layer-by-layer as the yolk moves through the</w:t>
      </w:r>
      <w:r w:rsidR="001D2E99">
        <w:rPr>
          <w:rFonts w:asciiTheme="minorHAnsi" w:eastAsia="Calibri" w:hAnsiTheme="minorHAnsi" w:cstheme="minorHAnsi"/>
          <w:bCs/>
        </w:rPr>
        <w:t xml:space="preserve"> </w:t>
      </w:r>
      <w:r>
        <w:rPr>
          <w:rFonts w:asciiTheme="minorHAnsi" w:eastAsia="Calibri" w:hAnsiTheme="minorHAnsi" w:cstheme="minorHAnsi"/>
          <w:bCs/>
        </w:rPr>
        <w:t>bird’s reproductive canal</w:t>
      </w:r>
      <w:r w:rsidR="00C47908">
        <w:rPr>
          <w:rFonts w:asciiTheme="minorHAnsi" w:eastAsia="Calibri" w:hAnsiTheme="minorHAnsi" w:cstheme="minorHAnsi"/>
          <w:bCs/>
        </w:rPr>
        <w:t>, or ‘oviduct’</w:t>
      </w:r>
      <w:r>
        <w:rPr>
          <w:rFonts w:asciiTheme="minorHAnsi" w:eastAsia="Calibri" w:hAnsiTheme="minorHAnsi" w:cstheme="minorHAnsi"/>
          <w:bCs/>
        </w:rPr>
        <w:t xml:space="preserve">. The </w:t>
      </w:r>
      <w:r w:rsidR="00751538">
        <w:rPr>
          <w:rFonts w:asciiTheme="minorHAnsi" w:eastAsia="Calibri" w:hAnsiTheme="minorHAnsi" w:cstheme="minorHAnsi"/>
          <w:bCs/>
        </w:rPr>
        <w:t xml:space="preserve">forming </w:t>
      </w:r>
      <w:r>
        <w:rPr>
          <w:rFonts w:asciiTheme="minorHAnsi" w:eastAsia="Calibri" w:hAnsiTheme="minorHAnsi" w:cstheme="minorHAnsi"/>
          <w:bCs/>
        </w:rPr>
        <w:t xml:space="preserve">egg spends differing lengths of time in each </w:t>
      </w:r>
      <w:r w:rsidR="00751538">
        <w:rPr>
          <w:rFonts w:asciiTheme="minorHAnsi" w:eastAsia="Calibri" w:hAnsiTheme="minorHAnsi" w:cstheme="minorHAnsi"/>
          <w:bCs/>
        </w:rPr>
        <w:t xml:space="preserve">section </w:t>
      </w:r>
      <w:r>
        <w:rPr>
          <w:rFonts w:asciiTheme="minorHAnsi" w:eastAsia="Calibri" w:hAnsiTheme="minorHAnsi" w:cstheme="minorHAnsi"/>
          <w:bCs/>
        </w:rPr>
        <w:t>of the canal</w:t>
      </w:r>
      <w:r w:rsidR="00065912">
        <w:rPr>
          <w:rFonts w:asciiTheme="minorHAnsi" w:eastAsia="Calibri" w:hAnsiTheme="minorHAnsi" w:cstheme="minorHAnsi"/>
          <w:bCs/>
        </w:rPr>
        <w:t>,</w:t>
      </w:r>
      <w:r>
        <w:rPr>
          <w:rFonts w:asciiTheme="minorHAnsi" w:eastAsia="Calibri" w:hAnsiTheme="minorHAnsi" w:cstheme="minorHAnsi"/>
          <w:bCs/>
        </w:rPr>
        <w:t xml:space="preserve"> reflecting the complexity of the layer being formed in each section. The entire process takes around </w:t>
      </w:r>
      <w:r w:rsidR="00065912">
        <w:rPr>
          <w:rFonts w:asciiTheme="minorHAnsi" w:eastAsia="Calibri" w:hAnsiTheme="minorHAnsi" w:cstheme="minorHAnsi"/>
          <w:bCs/>
        </w:rPr>
        <w:t>24</w:t>
      </w:r>
      <w:r>
        <w:rPr>
          <w:rFonts w:asciiTheme="minorHAnsi" w:eastAsia="Calibri" w:hAnsiTheme="minorHAnsi" w:cstheme="minorHAnsi"/>
          <w:bCs/>
        </w:rPr>
        <w:t xml:space="preserve"> hours in hens. </w:t>
      </w:r>
    </w:p>
    <w:p w14:paraId="0A2854E5" w14:textId="31D1B193" w:rsidR="00065912" w:rsidRDefault="00A15F4E" w:rsidP="00065912">
      <w:pPr>
        <w:spacing w:before="240" w:after="240"/>
        <w:rPr>
          <w:rFonts w:asciiTheme="minorHAnsi" w:eastAsia="Calibri" w:hAnsiTheme="minorHAnsi" w:cstheme="minorHAnsi"/>
          <w:bCs/>
        </w:rPr>
      </w:pPr>
      <w:r>
        <w:rPr>
          <w:rFonts w:asciiTheme="minorHAnsi" w:eastAsia="Calibri" w:hAnsiTheme="minorHAnsi" w:cstheme="minorHAnsi"/>
          <w:bCs/>
        </w:rPr>
        <w:lastRenderedPageBreak/>
        <w:t>When more than one yolk is</w:t>
      </w:r>
      <w:r w:rsidR="00F36385">
        <w:rPr>
          <w:rFonts w:asciiTheme="minorHAnsi" w:eastAsia="Calibri" w:hAnsiTheme="minorHAnsi" w:cstheme="minorHAnsi"/>
          <w:bCs/>
        </w:rPr>
        <w:t xml:space="preserve"> ovulated – or released – </w:t>
      </w:r>
      <w:r>
        <w:rPr>
          <w:rFonts w:asciiTheme="minorHAnsi" w:eastAsia="Calibri" w:hAnsiTheme="minorHAnsi" w:cstheme="minorHAnsi"/>
          <w:bCs/>
        </w:rPr>
        <w:t>by the ovary within three hours, the formation of a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 is likely – if not inevitable. This is because the</w:t>
      </w:r>
      <w:r w:rsidR="00F36385">
        <w:rPr>
          <w:rFonts w:asciiTheme="minorHAnsi" w:eastAsia="Calibri" w:hAnsiTheme="minorHAnsi" w:cstheme="minorHAnsi"/>
          <w:bCs/>
        </w:rPr>
        <w:t xml:space="preserve"> </w:t>
      </w:r>
      <w:r w:rsidR="001D2E99">
        <w:rPr>
          <w:rFonts w:asciiTheme="minorHAnsi" w:eastAsia="Calibri" w:hAnsiTheme="minorHAnsi" w:cstheme="minorHAnsi"/>
          <w:bCs/>
        </w:rPr>
        <w:t xml:space="preserve">forming </w:t>
      </w:r>
      <w:r w:rsidR="00F36385">
        <w:rPr>
          <w:rFonts w:asciiTheme="minorHAnsi" w:eastAsia="Calibri" w:hAnsiTheme="minorHAnsi" w:cstheme="minorHAnsi"/>
          <w:bCs/>
        </w:rPr>
        <w:t xml:space="preserve">egg spends around </w:t>
      </w:r>
      <w:r w:rsidR="00065912">
        <w:rPr>
          <w:rFonts w:asciiTheme="minorHAnsi" w:eastAsia="Calibri" w:hAnsiTheme="minorHAnsi" w:cstheme="minorHAnsi"/>
          <w:bCs/>
        </w:rPr>
        <w:t>three</w:t>
      </w:r>
      <w:r w:rsidR="00F36385">
        <w:rPr>
          <w:rFonts w:asciiTheme="minorHAnsi" w:eastAsia="Calibri" w:hAnsiTheme="minorHAnsi" w:cstheme="minorHAnsi"/>
          <w:bCs/>
        </w:rPr>
        <w:t xml:space="preserve"> hours within </w:t>
      </w:r>
      <w:r w:rsidR="001D2E99">
        <w:rPr>
          <w:rFonts w:asciiTheme="minorHAnsi" w:eastAsia="Calibri" w:hAnsiTheme="minorHAnsi" w:cstheme="minorHAnsi"/>
          <w:bCs/>
        </w:rPr>
        <w:t>the</w:t>
      </w:r>
      <w:r w:rsidR="00F36385">
        <w:rPr>
          <w:rFonts w:asciiTheme="minorHAnsi" w:eastAsia="Calibri" w:hAnsiTheme="minorHAnsi" w:cstheme="minorHAnsi"/>
          <w:bCs/>
        </w:rPr>
        <w:t xml:space="preserve"> section of the reproductive canal </w:t>
      </w:r>
      <w:r w:rsidR="001D2E99">
        <w:rPr>
          <w:rFonts w:asciiTheme="minorHAnsi" w:eastAsia="Calibri" w:hAnsiTheme="minorHAnsi" w:cstheme="minorHAnsi"/>
          <w:bCs/>
        </w:rPr>
        <w:t>where</w:t>
      </w:r>
      <w:r w:rsidR="00F36385">
        <w:rPr>
          <w:rFonts w:asciiTheme="minorHAnsi" w:eastAsia="Calibri" w:hAnsiTheme="minorHAnsi" w:cstheme="minorHAnsi"/>
          <w:bCs/>
        </w:rPr>
        <w:t xml:space="preserve"> the </w:t>
      </w:r>
      <w:r w:rsidR="001D2E99">
        <w:rPr>
          <w:rFonts w:asciiTheme="minorHAnsi" w:eastAsia="Calibri" w:hAnsiTheme="minorHAnsi" w:cstheme="minorHAnsi"/>
          <w:bCs/>
        </w:rPr>
        <w:t xml:space="preserve">majority of the </w:t>
      </w:r>
      <w:r w:rsidR="00F36385">
        <w:rPr>
          <w:rFonts w:asciiTheme="minorHAnsi" w:eastAsia="Calibri" w:hAnsiTheme="minorHAnsi" w:cstheme="minorHAnsi"/>
          <w:bCs/>
        </w:rPr>
        <w:t>albumen is formed.</w:t>
      </w:r>
    </w:p>
    <w:p w14:paraId="33712A42" w14:textId="7AA04C1F" w:rsidR="00A15F4E" w:rsidRDefault="00F36385" w:rsidP="00065912">
      <w:pPr>
        <w:spacing w:before="240" w:after="240"/>
        <w:rPr>
          <w:rFonts w:asciiTheme="minorHAnsi" w:eastAsia="Calibri" w:hAnsiTheme="minorHAnsi" w:cstheme="minorHAnsi"/>
          <w:bCs/>
        </w:rPr>
      </w:pPr>
      <w:r>
        <w:rPr>
          <w:rFonts w:asciiTheme="minorHAnsi" w:eastAsia="Calibri" w:hAnsiTheme="minorHAnsi" w:cstheme="minorHAnsi"/>
          <w:bCs/>
        </w:rPr>
        <w:t>Approximately 70% of all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are from yolks meeting in the albumen-forming section of the reproductive canal. Here, the yolks meet and then trave</w:t>
      </w:r>
      <w:r w:rsidR="002B60AC">
        <w:rPr>
          <w:rFonts w:asciiTheme="minorHAnsi" w:eastAsia="Calibri" w:hAnsiTheme="minorHAnsi" w:cstheme="minorHAnsi"/>
          <w:bCs/>
        </w:rPr>
        <w:t>l</w:t>
      </w:r>
      <w:r>
        <w:rPr>
          <w:rFonts w:asciiTheme="minorHAnsi" w:eastAsia="Calibri" w:hAnsiTheme="minorHAnsi" w:cstheme="minorHAnsi"/>
          <w:bCs/>
        </w:rPr>
        <w:t xml:space="preserve"> </w:t>
      </w:r>
      <w:r w:rsidR="00065912">
        <w:rPr>
          <w:rFonts w:asciiTheme="minorHAnsi" w:eastAsia="Calibri" w:hAnsiTheme="minorHAnsi" w:cstheme="minorHAnsi"/>
          <w:bCs/>
        </w:rPr>
        <w:t xml:space="preserve">through </w:t>
      </w:r>
      <w:r>
        <w:rPr>
          <w:rFonts w:asciiTheme="minorHAnsi" w:eastAsia="Calibri" w:hAnsiTheme="minorHAnsi" w:cstheme="minorHAnsi"/>
          <w:bCs/>
        </w:rPr>
        <w:t xml:space="preserve">the rest of the canal together, finally being encased within a single shell. </w:t>
      </w:r>
    </w:p>
    <w:p w14:paraId="459AFCE9" w14:textId="592C6A72" w:rsidR="00225565" w:rsidRDefault="00F36385" w:rsidP="00065912">
      <w:pPr>
        <w:spacing w:before="240" w:after="240"/>
        <w:rPr>
          <w:rFonts w:asciiTheme="minorHAnsi" w:eastAsia="Calibri" w:hAnsiTheme="minorHAnsi" w:cstheme="minorHAnsi"/>
          <w:bCs/>
        </w:rPr>
      </w:pPr>
      <w:r>
        <w:rPr>
          <w:rFonts w:asciiTheme="minorHAnsi" w:eastAsia="Calibri" w:hAnsiTheme="minorHAnsi" w:cstheme="minorHAnsi"/>
          <w:bCs/>
        </w:rPr>
        <w:t xml:space="preserve">Two yolks can be packaged within a single egg for several reasons. A yolk may be ovulated but not make it into the reproductive canal until it is recovered along with a second yolk during the next ovulation. Two yolks can be ovulated together when they reach the same developmental stage in the ovary simultaneously. </w:t>
      </w:r>
      <w:r w:rsidR="008012DB">
        <w:rPr>
          <w:rFonts w:asciiTheme="minorHAnsi" w:eastAsia="Calibri" w:hAnsiTheme="minorHAnsi" w:cstheme="minorHAnsi"/>
          <w:bCs/>
        </w:rPr>
        <w:t xml:space="preserve">Alternatively, in some cases the yolks develop </w:t>
      </w:r>
      <w:r w:rsidR="0093513F">
        <w:rPr>
          <w:rFonts w:asciiTheme="minorHAnsi" w:eastAsia="Calibri" w:hAnsiTheme="minorHAnsi" w:cstheme="minorHAnsi"/>
          <w:bCs/>
        </w:rPr>
        <w:t>in the normal sequence</w:t>
      </w:r>
      <w:r w:rsidR="00D36205">
        <w:rPr>
          <w:rFonts w:asciiTheme="minorHAnsi" w:eastAsia="Calibri" w:hAnsiTheme="minorHAnsi" w:cstheme="minorHAnsi"/>
          <w:bCs/>
        </w:rPr>
        <w:t>,</w:t>
      </w:r>
      <w:r w:rsidR="0093513F">
        <w:rPr>
          <w:rFonts w:asciiTheme="minorHAnsi" w:eastAsia="Calibri" w:hAnsiTheme="minorHAnsi" w:cstheme="minorHAnsi"/>
          <w:bCs/>
        </w:rPr>
        <w:t xml:space="preserve"> about a day apart, but one is ovulated a day late along with that day’s maturing yolk.</w:t>
      </w:r>
    </w:p>
    <w:p w14:paraId="175EFCB8" w14:textId="54962BB1" w:rsidR="00A23291" w:rsidRDefault="0093513F" w:rsidP="00065912">
      <w:pPr>
        <w:spacing w:before="240" w:after="240"/>
        <w:rPr>
          <w:rFonts w:asciiTheme="minorHAnsi" w:eastAsia="Calibri" w:hAnsiTheme="minorHAnsi" w:cstheme="minorHAnsi"/>
          <w:bCs/>
        </w:rPr>
      </w:pPr>
      <w:r>
        <w:rPr>
          <w:rFonts w:asciiTheme="minorHAnsi" w:eastAsia="Calibri" w:hAnsiTheme="minorHAnsi" w:cstheme="minorHAnsi"/>
          <w:bCs/>
        </w:rPr>
        <w:t>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are produced with greater frequency in younger hens, and therefore could be a phenomenon reflecting the immaturity of the bird’s reproductive system. The laying of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could also be the outcome of a process aimed at dumping smaller yolks that may result in smaller, less healthy chicks. By packaging these less viable yolks in</w:t>
      </w:r>
      <w:r w:rsidR="00D36205">
        <w:rPr>
          <w:rFonts w:asciiTheme="minorHAnsi" w:eastAsia="Calibri" w:hAnsiTheme="minorHAnsi" w:cstheme="minorHAnsi"/>
          <w:bCs/>
        </w:rPr>
        <w:t>to eggs</w:t>
      </w:r>
      <w:r>
        <w:rPr>
          <w:rFonts w:asciiTheme="minorHAnsi" w:eastAsia="Calibri" w:hAnsiTheme="minorHAnsi" w:cstheme="minorHAnsi"/>
          <w:bCs/>
        </w:rPr>
        <w:t xml:space="preserve"> with more robust yolks, fewer resources are wasted producing the necessary egg structures. </w:t>
      </w:r>
      <w:r w:rsidR="00DF42A8">
        <w:rPr>
          <w:rFonts w:asciiTheme="minorHAnsi" w:eastAsia="Calibri" w:hAnsiTheme="minorHAnsi" w:cstheme="minorHAnsi"/>
          <w:bCs/>
        </w:rPr>
        <w:t>Indeed, in double-</w:t>
      </w:r>
      <w:proofErr w:type="spellStart"/>
      <w:r w:rsidR="00DF42A8">
        <w:rPr>
          <w:rFonts w:asciiTheme="minorHAnsi" w:eastAsia="Calibri" w:hAnsiTheme="minorHAnsi" w:cstheme="minorHAnsi"/>
          <w:bCs/>
        </w:rPr>
        <w:t>yolked</w:t>
      </w:r>
      <w:proofErr w:type="spellEnd"/>
      <w:r w:rsidR="00DF42A8">
        <w:rPr>
          <w:rFonts w:asciiTheme="minorHAnsi" w:eastAsia="Calibri" w:hAnsiTheme="minorHAnsi" w:cstheme="minorHAnsi"/>
          <w:bCs/>
        </w:rPr>
        <w:t xml:space="preserve"> eggs where only one yolk </w:t>
      </w:r>
      <w:r w:rsidR="00CD2CFF">
        <w:rPr>
          <w:rFonts w:asciiTheme="minorHAnsi" w:eastAsia="Calibri" w:hAnsiTheme="minorHAnsi" w:cstheme="minorHAnsi"/>
          <w:bCs/>
        </w:rPr>
        <w:t>is fertilised</w:t>
      </w:r>
      <w:r w:rsidR="002760DE">
        <w:rPr>
          <w:rFonts w:asciiTheme="minorHAnsi" w:eastAsia="Calibri" w:hAnsiTheme="minorHAnsi" w:cstheme="minorHAnsi"/>
          <w:bCs/>
        </w:rPr>
        <w:t xml:space="preserve">, the developing chick absorbs the other yolk. </w:t>
      </w:r>
      <w:r w:rsidR="00B245CC">
        <w:rPr>
          <w:rFonts w:asciiTheme="minorHAnsi" w:eastAsia="Calibri" w:hAnsiTheme="minorHAnsi" w:cstheme="minorHAnsi"/>
          <w:bCs/>
        </w:rPr>
        <w:t xml:space="preserve">This </w:t>
      </w:r>
      <w:r w:rsidR="00A23291">
        <w:rPr>
          <w:rFonts w:asciiTheme="minorHAnsi" w:eastAsia="Calibri" w:hAnsiTheme="minorHAnsi" w:cstheme="minorHAnsi"/>
          <w:bCs/>
        </w:rPr>
        <w:t>often leads</w:t>
      </w:r>
      <w:r w:rsidR="00B245CC">
        <w:rPr>
          <w:rFonts w:asciiTheme="minorHAnsi" w:eastAsia="Calibri" w:hAnsiTheme="minorHAnsi" w:cstheme="minorHAnsi"/>
          <w:bCs/>
        </w:rPr>
        <w:t xml:space="preserve"> to double-</w:t>
      </w:r>
      <w:proofErr w:type="spellStart"/>
      <w:r w:rsidR="00B245CC">
        <w:rPr>
          <w:rFonts w:asciiTheme="minorHAnsi" w:eastAsia="Calibri" w:hAnsiTheme="minorHAnsi" w:cstheme="minorHAnsi"/>
          <w:bCs/>
        </w:rPr>
        <w:t>yolked</w:t>
      </w:r>
      <w:proofErr w:type="spellEnd"/>
      <w:r w:rsidR="00B245CC">
        <w:rPr>
          <w:rFonts w:asciiTheme="minorHAnsi" w:eastAsia="Calibri" w:hAnsiTheme="minorHAnsi" w:cstheme="minorHAnsi"/>
          <w:bCs/>
        </w:rPr>
        <w:t xml:space="preserve"> hatchlings that are even larger than single-</w:t>
      </w:r>
      <w:proofErr w:type="spellStart"/>
      <w:r w:rsidR="00B245CC">
        <w:rPr>
          <w:rFonts w:asciiTheme="minorHAnsi" w:eastAsia="Calibri" w:hAnsiTheme="minorHAnsi" w:cstheme="minorHAnsi"/>
          <w:bCs/>
        </w:rPr>
        <w:t>yolked</w:t>
      </w:r>
      <w:proofErr w:type="spellEnd"/>
      <w:r w:rsidR="00B245CC">
        <w:rPr>
          <w:rFonts w:asciiTheme="minorHAnsi" w:eastAsia="Calibri" w:hAnsiTheme="minorHAnsi" w:cstheme="minorHAnsi"/>
          <w:bCs/>
        </w:rPr>
        <w:t xml:space="preserve"> hatchlings.</w:t>
      </w:r>
    </w:p>
    <w:p w14:paraId="5ABF0EE3" w14:textId="651F9F20" w:rsidR="002760DE" w:rsidRDefault="00D36205" w:rsidP="00065912">
      <w:pPr>
        <w:spacing w:before="240" w:after="240"/>
        <w:rPr>
          <w:rFonts w:asciiTheme="minorHAnsi" w:eastAsia="Calibri" w:hAnsiTheme="minorHAnsi" w:cstheme="minorHAnsi"/>
          <w:bCs/>
        </w:rPr>
      </w:pPr>
      <w:r>
        <w:rPr>
          <w:rFonts w:asciiTheme="minorHAnsi" w:eastAsia="Calibri" w:hAnsiTheme="minorHAnsi" w:cstheme="minorHAnsi"/>
          <w:bCs/>
        </w:rPr>
        <w:t>…</w:t>
      </w:r>
    </w:p>
    <w:p w14:paraId="092885FD" w14:textId="20171698" w:rsidR="00D36205" w:rsidRDefault="00D36205" w:rsidP="00065912">
      <w:pPr>
        <w:spacing w:before="240" w:after="240"/>
        <w:rPr>
          <w:rFonts w:asciiTheme="minorHAnsi" w:eastAsia="Calibri" w:hAnsiTheme="minorHAnsi" w:cstheme="minorHAnsi"/>
          <w:bCs/>
        </w:rPr>
      </w:pPr>
      <w:r>
        <w:rPr>
          <w:rFonts w:asciiTheme="minorHAnsi" w:eastAsia="Calibri" w:hAnsiTheme="minorHAnsi" w:cstheme="minorHAnsi"/>
          <w:bCs/>
        </w:rPr>
        <w:t>The fertility of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is still understudied, mainly because it was assumed that these eggs didn’t hatch. However,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do exhibit some hatching success. ‘Twinning’ – where two chicks </w:t>
      </w:r>
      <w:r w:rsidR="00C448D5">
        <w:rPr>
          <w:rFonts w:asciiTheme="minorHAnsi" w:eastAsia="Calibri" w:hAnsiTheme="minorHAnsi" w:cstheme="minorHAnsi"/>
          <w:bCs/>
        </w:rPr>
        <w:t xml:space="preserve">develop and </w:t>
      </w:r>
      <w:r>
        <w:rPr>
          <w:rFonts w:asciiTheme="minorHAnsi" w:eastAsia="Calibri" w:hAnsiTheme="minorHAnsi" w:cstheme="minorHAnsi"/>
          <w:bCs/>
        </w:rPr>
        <w:t xml:space="preserve">hatch from a single egg – is very rare, but has been recorded in chickens, </w:t>
      </w:r>
      <w:r w:rsidR="00B60626">
        <w:rPr>
          <w:rFonts w:asciiTheme="minorHAnsi" w:eastAsia="Calibri" w:hAnsiTheme="minorHAnsi" w:cstheme="minorHAnsi"/>
          <w:bCs/>
        </w:rPr>
        <w:t>ducks</w:t>
      </w:r>
      <w:r w:rsidR="00CD2CFF">
        <w:rPr>
          <w:rFonts w:asciiTheme="minorHAnsi" w:eastAsia="Calibri" w:hAnsiTheme="minorHAnsi" w:cstheme="minorHAnsi"/>
          <w:bCs/>
        </w:rPr>
        <w:t>,</w:t>
      </w:r>
      <w:r w:rsidR="00B60626">
        <w:rPr>
          <w:rFonts w:asciiTheme="minorHAnsi" w:eastAsia="Calibri" w:hAnsiTheme="minorHAnsi" w:cstheme="minorHAnsi"/>
          <w:bCs/>
        </w:rPr>
        <w:t xml:space="preserve"> geese, pigeons, and turkeys. </w:t>
      </w:r>
    </w:p>
    <w:p w14:paraId="06BB7CF7" w14:textId="30B9A44B" w:rsidR="00B60626" w:rsidRDefault="00B245CC" w:rsidP="00065912">
      <w:pPr>
        <w:spacing w:before="240" w:after="240"/>
        <w:rPr>
          <w:rFonts w:asciiTheme="minorHAnsi" w:eastAsia="Calibri" w:hAnsiTheme="minorHAnsi" w:cstheme="minorHAnsi"/>
          <w:bCs/>
        </w:rPr>
      </w:pPr>
      <w:r>
        <w:rPr>
          <w:rFonts w:asciiTheme="minorHAnsi" w:eastAsia="Calibri" w:hAnsiTheme="minorHAnsi" w:cstheme="minorHAnsi"/>
          <w:bCs/>
        </w:rPr>
        <w:t xml:space="preserve">There are two critical periods during egg development in which </w:t>
      </w:r>
      <w:r w:rsidR="00A3192E">
        <w:rPr>
          <w:rFonts w:asciiTheme="minorHAnsi" w:eastAsia="Calibri" w:hAnsiTheme="minorHAnsi" w:cstheme="minorHAnsi"/>
          <w:bCs/>
        </w:rPr>
        <w:t>most</w:t>
      </w:r>
      <w:r>
        <w:rPr>
          <w:rFonts w:asciiTheme="minorHAnsi" w:eastAsia="Calibri" w:hAnsiTheme="minorHAnsi" w:cstheme="minorHAnsi"/>
          <w:bCs/>
        </w:rPr>
        <w:t xml:space="preserve"> </w:t>
      </w:r>
      <w:r w:rsidR="00A3192E">
        <w:rPr>
          <w:rFonts w:asciiTheme="minorHAnsi" w:eastAsia="Calibri" w:hAnsiTheme="minorHAnsi" w:cstheme="minorHAnsi"/>
          <w:bCs/>
        </w:rPr>
        <w:t>double-</w:t>
      </w:r>
      <w:proofErr w:type="spellStart"/>
      <w:r w:rsidR="00A3192E">
        <w:rPr>
          <w:rFonts w:asciiTheme="minorHAnsi" w:eastAsia="Calibri" w:hAnsiTheme="minorHAnsi" w:cstheme="minorHAnsi"/>
          <w:bCs/>
        </w:rPr>
        <w:t>yolked</w:t>
      </w:r>
      <w:proofErr w:type="spellEnd"/>
      <w:r w:rsidR="00A3192E">
        <w:rPr>
          <w:rFonts w:asciiTheme="minorHAnsi" w:eastAsia="Calibri" w:hAnsiTheme="minorHAnsi" w:cstheme="minorHAnsi"/>
          <w:bCs/>
        </w:rPr>
        <w:t xml:space="preserve"> </w:t>
      </w:r>
      <w:r>
        <w:rPr>
          <w:rFonts w:asciiTheme="minorHAnsi" w:eastAsia="Calibri" w:hAnsiTheme="minorHAnsi" w:cstheme="minorHAnsi"/>
          <w:bCs/>
        </w:rPr>
        <w:t xml:space="preserve">chick death occurs. The first </w:t>
      </w:r>
      <w:r w:rsidR="00A23291">
        <w:rPr>
          <w:rFonts w:asciiTheme="minorHAnsi" w:eastAsia="Calibri" w:hAnsiTheme="minorHAnsi" w:cstheme="minorHAnsi"/>
          <w:bCs/>
        </w:rPr>
        <w:t xml:space="preserve">is </w:t>
      </w:r>
      <w:r>
        <w:rPr>
          <w:rFonts w:asciiTheme="minorHAnsi" w:eastAsia="Calibri" w:hAnsiTheme="minorHAnsi" w:cstheme="minorHAnsi"/>
          <w:bCs/>
        </w:rPr>
        <w:t xml:space="preserve">early in the incubation period, when the circulatory system is developing, and the second is late in the incubation when the chick’s lungs switch on, ready for meeting the outside world. </w:t>
      </w:r>
      <w:r w:rsidR="00640581">
        <w:rPr>
          <w:rFonts w:asciiTheme="minorHAnsi" w:eastAsia="Calibri" w:hAnsiTheme="minorHAnsi" w:cstheme="minorHAnsi"/>
          <w:bCs/>
        </w:rPr>
        <w:t xml:space="preserve">In the case of </w:t>
      </w:r>
      <w:r w:rsidR="00A23291">
        <w:rPr>
          <w:rFonts w:asciiTheme="minorHAnsi" w:eastAsia="Calibri" w:hAnsiTheme="minorHAnsi" w:cstheme="minorHAnsi"/>
          <w:bCs/>
        </w:rPr>
        <w:t>double-</w:t>
      </w:r>
      <w:proofErr w:type="spellStart"/>
      <w:r w:rsidR="00A23291">
        <w:rPr>
          <w:rFonts w:asciiTheme="minorHAnsi" w:eastAsia="Calibri" w:hAnsiTheme="minorHAnsi" w:cstheme="minorHAnsi"/>
          <w:bCs/>
        </w:rPr>
        <w:t>yolked</w:t>
      </w:r>
      <w:proofErr w:type="spellEnd"/>
      <w:r w:rsidR="00A23291">
        <w:rPr>
          <w:rFonts w:asciiTheme="minorHAnsi" w:eastAsia="Calibri" w:hAnsiTheme="minorHAnsi" w:cstheme="minorHAnsi"/>
          <w:bCs/>
        </w:rPr>
        <w:t xml:space="preserve"> eggs </w:t>
      </w:r>
      <w:r w:rsidR="00640581">
        <w:rPr>
          <w:rFonts w:asciiTheme="minorHAnsi" w:eastAsia="Calibri" w:hAnsiTheme="minorHAnsi" w:cstheme="minorHAnsi"/>
          <w:bCs/>
        </w:rPr>
        <w:t xml:space="preserve">that </w:t>
      </w:r>
      <w:r w:rsidR="00A23291">
        <w:rPr>
          <w:rFonts w:asciiTheme="minorHAnsi" w:eastAsia="Calibri" w:hAnsiTheme="minorHAnsi" w:cstheme="minorHAnsi"/>
          <w:bCs/>
        </w:rPr>
        <w:t>only contain one fertilised yolk – so only one developing chick –</w:t>
      </w:r>
      <w:r w:rsidR="00C47908">
        <w:rPr>
          <w:rFonts w:asciiTheme="minorHAnsi" w:eastAsia="Calibri" w:hAnsiTheme="minorHAnsi" w:cstheme="minorHAnsi"/>
          <w:bCs/>
        </w:rPr>
        <w:t xml:space="preserve"> </w:t>
      </w:r>
      <w:r w:rsidR="00A23291">
        <w:rPr>
          <w:rFonts w:asciiTheme="minorHAnsi" w:eastAsia="Calibri" w:hAnsiTheme="minorHAnsi" w:cstheme="minorHAnsi"/>
          <w:bCs/>
        </w:rPr>
        <w:t xml:space="preserve">the higher mortality </w:t>
      </w:r>
      <w:r w:rsidR="00C47908">
        <w:rPr>
          <w:rFonts w:asciiTheme="minorHAnsi" w:eastAsia="Calibri" w:hAnsiTheme="minorHAnsi" w:cstheme="minorHAnsi"/>
          <w:bCs/>
        </w:rPr>
        <w:t>compared to twinning eggs</w:t>
      </w:r>
      <w:r w:rsidR="00A23291">
        <w:rPr>
          <w:rFonts w:asciiTheme="minorHAnsi" w:eastAsia="Calibri" w:hAnsiTheme="minorHAnsi" w:cstheme="minorHAnsi"/>
          <w:bCs/>
        </w:rPr>
        <w:t xml:space="preserve"> could be due to higher levels of infection from the unfertilised yolk.</w:t>
      </w:r>
    </w:p>
    <w:p w14:paraId="69529938" w14:textId="6A29990C" w:rsidR="00A23291" w:rsidRDefault="00A3192E" w:rsidP="00065912">
      <w:pPr>
        <w:spacing w:before="240" w:after="240"/>
        <w:rPr>
          <w:rFonts w:asciiTheme="minorHAnsi" w:eastAsia="Calibri" w:hAnsiTheme="minorHAnsi" w:cstheme="minorHAnsi"/>
          <w:bCs/>
        </w:rPr>
      </w:pPr>
      <w:r>
        <w:rPr>
          <w:rFonts w:asciiTheme="minorHAnsi" w:eastAsia="Calibri" w:hAnsiTheme="minorHAnsi" w:cstheme="minorHAnsi"/>
          <w:bCs/>
        </w:rPr>
        <w:t>The mortality peak recorded in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right before hatching could be caused by several factors, such as developmental immaturity, inadequate egg surface area preventing enough oxygen reaching the developing chicks, or space constraints preventing optimal chick positioning during the difficult hatching process. </w:t>
      </w:r>
      <w:r w:rsidR="00A23291">
        <w:rPr>
          <w:rFonts w:asciiTheme="minorHAnsi" w:eastAsia="Calibri" w:hAnsiTheme="minorHAnsi" w:cstheme="minorHAnsi"/>
          <w:bCs/>
        </w:rPr>
        <w:t>In double-</w:t>
      </w:r>
      <w:proofErr w:type="spellStart"/>
      <w:r w:rsidR="00A23291">
        <w:rPr>
          <w:rFonts w:asciiTheme="minorHAnsi" w:eastAsia="Calibri" w:hAnsiTheme="minorHAnsi" w:cstheme="minorHAnsi"/>
          <w:bCs/>
        </w:rPr>
        <w:t>yolked</w:t>
      </w:r>
      <w:proofErr w:type="spellEnd"/>
      <w:r w:rsidR="00A23291">
        <w:rPr>
          <w:rFonts w:asciiTheme="minorHAnsi" w:eastAsia="Calibri" w:hAnsiTheme="minorHAnsi" w:cstheme="minorHAnsi"/>
          <w:bCs/>
        </w:rPr>
        <w:t xml:space="preserve"> eggs, chicks often mistakenly end up with their heads in the narrow end of the egg, preventing them achieving the leverage they require to force the shell open. </w:t>
      </w:r>
      <w:r>
        <w:rPr>
          <w:rFonts w:asciiTheme="minorHAnsi" w:eastAsia="Calibri" w:hAnsiTheme="minorHAnsi" w:cstheme="minorHAnsi"/>
          <w:bCs/>
        </w:rPr>
        <w:t>Thus, aiding chicks through the tricky hatching process can increase the hatching success of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w:t>
      </w:r>
      <w:r w:rsidR="00C448D5">
        <w:rPr>
          <w:rFonts w:asciiTheme="minorHAnsi" w:eastAsia="Calibri" w:hAnsiTheme="minorHAnsi" w:cstheme="minorHAnsi"/>
          <w:bCs/>
        </w:rPr>
        <w:t xml:space="preserve"> </w:t>
      </w:r>
    </w:p>
    <w:p w14:paraId="6B0F480F" w14:textId="28B24F6E" w:rsidR="00C448D5" w:rsidRDefault="00C448D5" w:rsidP="00065912">
      <w:pPr>
        <w:spacing w:before="240" w:after="240"/>
        <w:rPr>
          <w:rFonts w:asciiTheme="minorHAnsi" w:eastAsia="Calibri" w:hAnsiTheme="minorHAnsi" w:cstheme="minorHAnsi"/>
          <w:bCs/>
        </w:rPr>
      </w:pPr>
      <w:r>
        <w:rPr>
          <w:rFonts w:asciiTheme="minorHAnsi" w:eastAsia="Calibri" w:hAnsiTheme="minorHAnsi" w:cstheme="minorHAnsi"/>
          <w:bCs/>
        </w:rPr>
        <w:t>…</w:t>
      </w:r>
    </w:p>
    <w:p w14:paraId="5B9DF072" w14:textId="2E1F4A0F" w:rsidR="00C448D5" w:rsidRDefault="00A23291" w:rsidP="00065912">
      <w:pPr>
        <w:spacing w:before="240" w:after="240"/>
        <w:rPr>
          <w:rFonts w:asciiTheme="minorHAnsi" w:eastAsia="Calibri" w:hAnsiTheme="minorHAnsi" w:cstheme="minorHAnsi"/>
          <w:bCs/>
        </w:rPr>
      </w:pPr>
      <w:r>
        <w:rPr>
          <w:rFonts w:asciiTheme="minorHAnsi" w:eastAsia="Calibri" w:hAnsiTheme="minorHAnsi" w:cstheme="minorHAnsi"/>
          <w:bCs/>
        </w:rPr>
        <w:lastRenderedPageBreak/>
        <w:t>Overall, the survival of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 whether single or twin chicks develop – is lower than single-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This means that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are unlikely to evolve within bird species</w:t>
      </w:r>
      <w:r w:rsidR="00B76013">
        <w:rPr>
          <w:rFonts w:asciiTheme="minorHAnsi" w:eastAsia="Calibri" w:hAnsiTheme="minorHAnsi" w:cstheme="minorHAnsi"/>
          <w:bCs/>
        </w:rPr>
        <w:t xml:space="preserve"> as a reproductive strategy. </w:t>
      </w:r>
      <w:r w:rsidR="00C0119B">
        <w:rPr>
          <w:rFonts w:asciiTheme="minorHAnsi" w:eastAsia="Calibri" w:hAnsiTheme="minorHAnsi" w:cstheme="minorHAnsi"/>
          <w:bCs/>
        </w:rPr>
        <w:t>The formation and structure of bird eggs evolved to support the development and hatching of a single chick, and not two. Thus, double-</w:t>
      </w:r>
      <w:proofErr w:type="spellStart"/>
      <w:r w:rsidR="00C0119B">
        <w:rPr>
          <w:rFonts w:asciiTheme="minorHAnsi" w:eastAsia="Calibri" w:hAnsiTheme="minorHAnsi" w:cstheme="minorHAnsi"/>
          <w:bCs/>
        </w:rPr>
        <w:t>yolked</w:t>
      </w:r>
      <w:proofErr w:type="spellEnd"/>
      <w:r w:rsidR="00C0119B">
        <w:rPr>
          <w:rFonts w:asciiTheme="minorHAnsi" w:eastAsia="Calibri" w:hAnsiTheme="minorHAnsi" w:cstheme="minorHAnsi"/>
          <w:bCs/>
        </w:rPr>
        <w:t xml:space="preserve"> eggs are nature’s mistake.</w:t>
      </w:r>
    </w:p>
    <w:p w14:paraId="3922689A" w14:textId="3D1071DE" w:rsidR="00ED68A5" w:rsidRDefault="00C0119B" w:rsidP="00065912">
      <w:pPr>
        <w:spacing w:before="240" w:after="240"/>
        <w:rPr>
          <w:rFonts w:asciiTheme="minorHAnsi" w:eastAsia="Calibri" w:hAnsiTheme="minorHAnsi" w:cstheme="minorHAnsi"/>
          <w:bCs/>
        </w:rPr>
      </w:pPr>
      <w:r>
        <w:rPr>
          <w:rFonts w:asciiTheme="minorHAnsi" w:eastAsia="Calibri" w:hAnsiTheme="minorHAnsi" w:cstheme="minorHAnsi"/>
          <w:bCs/>
        </w:rPr>
        <w:t>However, double-</w:t>
      </w:r>
      <w:proofErr w:type="spellStart"/>
      <w:r>
        <w:rPr>
          <w:rFonts w:asciiTheme="minorHAnsi" w:eastAsia="Calibri" w:hAnsiTheme="minorHAnsi" w:cstheme="minorHAnsi"/>
          <w:bCs/>
        </w:rPr>
        <w:t>yolked</w:t>
      </w:r>
      <w:proofErr w:type="spellEnd"/>
      <w:r>
        <w:rPr>
          <w:rFonts w:asciiTheme="minorHAnsi" w:eastAsia="Calibri" w:hAnsiTheme="minorHAnsi" w:cstheme="minorHAnsi"/>
          <w:bCs/>
        </w:rPr>
        <w:t xml:space="preserve"> eggs do provide researchers with an opportunity to study important processes occurring during egg </w:t>
      </w:r>
      <w:r w:rsidR="00015A94">
        <w:rPr>
          <w:rFonts w:asciiTheme="minorHAnsi" w:eastAsia="Calibri" w:hAnsiTheme="minorHAnsi" w:cstheme="minorHAnsi"/>
          <w:bCs/>
        </w:rPr>
        <w:t xml:space="preserve">formation and </w:t>
      </w:r>
      <w:r w:rsidR="00393176">
        <w:rPr>
          <w:rFonts w:asciiTheme="minorHAnsi" w:eastAsia="Calibri" w:hAnsiTheme="minorHAnsi" w:cstheme="minorHAnsi"/>
          <w:bCs/>
        </w:rPr>
        <w:t xml:space="preserve">embryonic </w:t>
      </w:r>
      <w:r>
        <w:rPr>
          <w:rFonts w:asciiTheme="minorHAnsi" w:eastAsia="Calibri" w:hAnsiTheme="minorHAnsi" w:cstheme="minorHAnsi"/>
          <w:bCs/>
        </w:rPr>
        <w:t>development in greater detail, and explore the factors affecting egg fertility for the purposes of improving hatching success in chicken and duck farming. With more research, perhaps the remaining mysteries of nature’s miracle packaging – the egg – will be revealed.</w:t>
      </w:r>
    </w:p>
    <w:p w14:paraId="6542DD65" w14:textId="154E3AA7" w:rsidR="00C0119B" w:rsidRPr="00C0119B" w:rsidRDefault="00C0119B" w:rsidP="00065912">
      <w:pPr>
        <w:spacing w:before="240" w:after="240"/>
        <w:rPr>
          <w:rFonts w:asciiTheme="minorHAnsi" w:eastAsia="Calibri" w:hAnsiTheme="minorHAnsi" w:cstheme="minorHAnsi"/>
          <w:bCs/>
        </w:rPr>
      </w:pPr>
      <w:r>
        <w:rPr>
          <w:rFonts w:asciiTheme="minorHAnsi" w:eastAsia="Calibri" w:hAnsiTheme="minorHAnsi" w:cstheme="minorHAnsi"/>
          <w:bCs/>
        </w:rPr>
        <w:t>…</w:t>
      </w:r>
    </w:p>
    <w:p w14:paraId="08EFD9D7" w14:textId="6CD72909" w:rsidR="007F7BD5" w:rsidRPr="007F7BD5" w:rsidRDefault="007F7BD5" w:rsidP="00065912">
      <w:pPr>
        <w:spacing w:after="240"/>
        <w:rPr>
          <w:rFonts w:asciiTheme="minorHAnsi" w:hAnsiTheme="minorHAnsi" w:cstheme="minorHAnsi"/>
        </w:rPr>
      </w:pPr>
      <w:r w:rsidRPr="007F7BD5">
        <w:rPr>
          <w:rFonts w:asciiTheme="minorHAnsi" w:hAnsiTheme="minorHAnsi" w:cstheme="minorHAnsi"/>
        </w:rPr>
        <w:t xml:space="preserve">This </w:t>
      </w:r>
      <w:proofErr w:type="spellStart"/>
      <w:r w:rsidRPr="007F7BD5">
        <w:rPr>
          <w:rFonts w:asciiTheme="minorHAnsi" w:hAnsiTheme="minorHAnsi" w:cstheme="minorHAnsi"/>
        </w:rPr>
        <w:t>SciPod</w:t>
      </w:r>
      <w:proofErr w:type="spellEnd"/>
      <w:r w:rsidRPr="007F7BD5">
        <w:rPr>
          <w:rFonts w:asciiTheme="minorHAnsi" w:hAnsiTheme="minorHAnsi" w:cstheme="minorHAnsi"/>
        </w:rPr>
        <w:t xml:space="preserve"> is a summary of the paper ‘</w:t>
      </w:r>
      <w:r w:rsidR="00EE6CFA" w:rsidRPr="00EE6CFA">
        <w:rPr>
          <w:rFonts w:asciiTheme="minorHAnsi" w:hAnsiTheme="minorHAnsi" w:cstheme="minorHAnsi"/>
        </w:rPr>
        <w:t>The double-</w:t>
      </w:r>
      <w:proofErr w:type="spellStart"/>
      <w:r w:rsidR="00EE6CFA" w:rsidRPr="00EE6CFA">
        <w:rPr>
          <w:rFonts w:asciiTheme="minorHAnsi" w:hAnsiTheme="minorHAnsi" w:cstheme="minorHAnsi"/>
        </w:rPr>
        <w:t>yolked</w:t>
      </w:r>
      <w:proofErr w:type="spellEnd"/>
      <w:r w:rsidR="00EE6CFA" w:rsidRPr="00EE6CFA">
        <w:rPr>
          <w:rFonts w:asciiTheme="minorHAnsi" w:hAnsiTheme="minorHAnsi" w:cstheme="minorHAnsi"/>
        </w:rPr>
        <w:t xml:space="preserve"> egg: from the ‘miracle of</w:t>
      </w:r>
      <w:r w:rsidR="00EE6CFA">
        <w:rPr>
          <w:rFonts w:asciiTheme="minorHAnsi" w:hAnsiTheme="minorHAnsi" w:cstheme="minorHAnsi"/>
        </w:rPr>
        <w:t xml:space="preserve"> </w:t>
      </w:r>
      <w:r w:rsidR="00EE6CFA" w:rsidRPr="00EE6CFA">
        <w:rPr>
          <w:rFonts w:asciiTheme="minorHAnsi" w:hAnsiTheme="minorHAnsi" w:cstheme="minorHAnsi"/>
        </w:rPr>
        <w:t>packaging’ to nature’s ‘mistake’</w:t>
      </w:r>
      <w:r w:rsidRPr="007F7BD5">
        <w:rPr>
          <w:rFonts w:asciiTheme="minorHAnsi" w:hAnsiTheme="minorHAnsi" w:cstheme="minorHAnsi"/>
        </w:rPr>
        <w:t xml:space="preserve">’, in </w:t>
      </w:r>
      <w:r w:rsidR="00EE6CFA" w:rsidRPr="00EE6CFA">
        <w:rPr>
          <w:rFonts w:asciiTheme="minorHAnsi" w:hAnsiTheme="minorHAnsi" w:cstheme="minorHAnsi"/>
        </w:rPr>
        <w:t>World's Poultry Science Journal</w:t>
      </w:r>
      <w:r w:rsidR="00ED68A5">
        <w:rPr>
          <w:rFonts w:asciiTheme="minorHAnsi" w:hAnsiTheme="minorHAnsi" w:cstheme="minorHAnsi"/>
        </w:rPr>
        <w:t xml:space="preserve">. </w:t>
      </w:r>
      <w:hyperlink r:id="rId5" w:history="1">
        <w:r w:rsidR="00ED68A5" w:rsidRPr="001E14A9">
          <w:rPr>
            <w:rStyle w:val="Hyperlink"/>
            <w:rFonts w:asciiTheme="minorHAnsi" w:hAnsiTheme="minorHAnsi" w:cstheme="minorHAnsi"/>
          </w:rPr>
          <w:t>doi.org/10.1080/00439339.2020.1729671</w:t>
        </w:r>
      </w:hyperlink>
      <w:r w:rsidR="00ED68A5">
        <w:rPr>
          <w:rFonts w:asciiTheme="minorHAnsi" w:hAnsiTheme="minorHAnsi" w:cstheme="minorHAnsi"/>
        </w:rPr>
        <w:t xml:space="preserve"> </w:t>
      </w:r>
    </w:p>
    <w:p w14:paraId="2B9B4E41" w14:textId="668BBCE9" w:rsidR="00F44262" w:rsidRPr="00AC31AC" w:rsidRDefault="007F7BD5" w:rsidP="00065912">
      <w:pPr>
        <w:spacing w:after="240"/>
        <w:rPr>
          <w:rFonts w:asciiTheme="minorHAnsi" w:hAnsiTheme="minorHAnsi" w:cstheme="minorHAnsi"/>
        </w:rPr>
      </w:pPr>
      <w:r w:rsidRPr="007F7BD5">
        <w:rPr>
          <w:rFonts w:asciiTheme="minorHAnsi" w:hAnsiTheme="minorHAnsi" w:cstheme="minorHAnsi"/>
        </w:rPr>
        <w:t xml:space="preserve">For further information, you can connect with Dr </w:t>
      </w:r>
      <w:r w:rsidR="00EE6CFA" w:rsidRPr="00EE6CFA">
        <w:rPr>
          <w:rFonts w:asciiTheme="minorHAnsi" w:hAnsiTheme="minorHAnsi" w:cstheme="minorHAnsi"/>
        </w:rPr>
        <w:t>Attila Salamon</w:t>
      </w:r>
      <w:r w:rsidR="00EE6CFA">
        <w:rPr>
          <w:rFonts w:asciiTheme="minorHAnsi" w:hAnsiTheme="minorHAnsi" w:cstheme="minorHAnsi"/>
        </w:rPr>
        <w:t xml:space="preserve"> </w:t>
      </w:r>
      <w:r w:rsidRPr="007F7BD5">
        <w:rPr>
          <w:rFonts w:asciiTheme="minorHAnsi" w:hAnsiTheme="minorHAnsi" w:cstheme="minorHAnsi"/>
        </w:rPr>
        <w:t>at</w:t>
      </w:r>
      <w:r w:rsidR="00C83796">
        <w:t xml:space="preserve"> </w:t>
      </w:r>
      <w:hyperlink r:id="rId6" w:history="1">
        <w:r w:rsidR="00ED68A5" w:rsidRPr="001E14A9">
          <w:rPr>
            <w:rStyle w:val="Hyperlink"/>
            <w:rFonts w:asciiTheme="minorHAnsi" w:hAnsiTheme="minorHAnsi" w:cstheme="minorHAnsi"/>
          </w:rPr>
          <w:t>dr.attila.salamon@gmail.com</w:t>
        </w:r>
      </w:hyperlink>
      <w:r w:rsidR="00ED68A5">
        <w:rPr>
          <w:rFonts w:asciiTheme="minorHAnsi" w:hAnsiTheme="minorHAnsi" w:cstheme="minorHAnsi"/>
        </w:rPr>
        <w:t xml:space="preserve"> </w:t>
      </w:r>
    </w:p>
    <w:sectPr w:rsidR="00F44262" w:rsidRPr="00AC3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6599D"/>
    <w:multiLevelType w:val="hybridMultilevel"/>
    <w:tmpl w:val="B88A1FBE"/>
    <w:lvl w:ilvl="0" w:tplc="B29EFE5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2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4A5"/>
    <w:rsid w:val="00004BEE"/>
    <w:rsid w:val="00015A94"/>
    <w:rsid w:val="0001710C"/>
    <w:rsid w:val="00024D9B"/>
    <w:rsid w:val="00032E56"/>
    <w:rsid w:val="00035675"/>
    <w:rsid w:val="000378D1"/>
    <w:rsid w:val="000403F4"/>
    <w:rsid w:val="000436F5"/>
    <w:rsid w:val="00051421"/>
    <w:rsid w:val="00055FB9"/>
    <w:rsid w:val="00057922"/>
    <w:rsid w:val="00061AB0"/>
    <w:rsid w:val="000622C4"/>
    <w:rsid w:val="00064A21"/>
    <w:rsid w:val="00065912"/>
    <w:rsid w:val="00071C5A"/>
    <w:rsid w:val="0007656C"/>
    <w:rsid w:val="00082A3F"/>
    <w:rsid w:val="0008469E"/>
    <w:rsid w:val="000866D3"/>
    <w:rsid w:val="00087523"/>
    <w:rsid w:val="0009426F"/>
    <w:rsid w:val="00094D05"/>
    <w:rsid w:val="000A1277"/>
    <w:rsid w:val="000B6187"/>
    <w:rsid w:val="000B714B"/>
    <w:rsid w:val="000C5D32"/>
    <w:rsid w:val="000C6A13"/>
    <w:rsid w:val="000D63E6"/>
    <w:rsid w:val="000E190F"/>
    <w:rsid w:val="000E1DBB"/>
    <w:rsid w:val="000E65CF"/>
    <w:rsid w:val="000F4E17"/>
    <w:rsid w:val="001069C5"/>
    <w:rsid w:val="00124AA8"/>
    <w:rsid w:val="00135C6C"/>
    <w:rsid w:val="00147778"/>
    <w:rsid w:val="00150D14"/>
    <w:rsid w:val="00155F1A"/>
    <w:rsid w:val="0015626C"/>
    <w:rsid w:val="00170ABF"/>
    <w:rsid w:val="0017358C"/>
    <w:rsid w:val="001754A9"/>
    <w:rsid w:val="001774C4"/>
    <w:rsid w:val="00182991"/>
    <w:rsid w:val="00185074"/>
    <w:rsid w:val="00186A99"/>
    <w:rsid w:val="001875AA"/>
    <w:rsid w:val="0019330B"/>
    <w:rsid w:val="0019697E"/>
    <w:rsid w:val="001A130B"/>
    <w:rsid w:val="001A4C29"/>
    <w:rsid w:val="001A6170"/>
    <w:rsid w:val="001B2DF3"/>
    <w:rsid w:val="001B72EE"/>
    <w:rsid w:val="001C1730"/>
    <w:rsid w:val="001C2F84"/>
    <w:rsid w:val="001C61F5"/>
    <w:rsid w:val="001D2E99"/>
    <w:rsid w:val="001D4924"/>
    <w:rsid w:val="001D6B1A"/>
    <w:rsid w:val="001D75D2"/>
    <w:rsid w:val="001E170B"/>
    <w:rsid w:val="001E752B"/>
    <w:rsid w:val="001F0C90"/>
    <w:rsid w:val="001F2FCB"/>
    <w:rsid w:val="001F5CD4"/>
    <w:rsid w:val="001F61B6"/>
    <w:rsid w:val="00216CFC"/>
    <w:rsid w:val="002206DE"/>
    <w:rsid w:val="002226AD"/>
    <w:rsid w:val="00223AC7"/>
    <w:rsid w:val="00225565"/>
    <w:rsid w:val="00233DC1"/>
    <w:rsid w:val="002350CA"/>
    <w:rsid w:val="00235D7C"/>
    <w:rsid w:val="002514FB"/>
    <w:rsid w:val="002608D1"/>
    <w:rsid w:val="00262FFD"/>
    <w:rsid w:val="0027498D"/>
    <w:rsid w:val="002760DE"/>
    <w:rsid w:val="002764ED"/>
    <w:rsid w:val="0028646F"/>
    <w:rsid w:val="002903EF"/>
    <w:rsid w:val="00291C37"/>
    <w:rsid w:val="00293108"/>
    <w:rsid w:val="002A1B63"/>
    <w:rsid w:val="002B00DF"/>
    <w:rsid w:val="002B17E0"/>
    <w:rsid w:val="002B4321"/>
    <w:rsid w:val="002B60AC"/>
    <w:rsid w:val="002C410C"/>
    <w:rsid w:val="002C48B1"/>
    <w:rsid w:val="002D03C3"/>
    <w:rsid w:val="002D15BF"/>
    <w:rsid w:val="002E173C"/>
    <w:rsid w:val="002E49D9"/>
    <w:rsid w:val="002F3897"/>
    <w:rsid w:val="002F499E"/>
    <w:rsid w:val="0030107F"/>
    <w:rsid w:val="00302F98"/>
    <w:rsid w:val="00304613"/>
    <w:rsid w:val="003124A5"/>
    <w:rsid w:val="00315AAD"/>
    <w:rsid w:val="00324D1D"/>
    <w:rsid w:val="00341A37"/>
    <w:rsid w:val="003441CA"/>
    <w:rsid w:val="0035230D"/>
    <w:rsid w:val="00352B43"/>
    <w:rsid w:val="0036479A"/>
    <w:rsid w:val="003737E4"/>
    <w:rsid w:val="00377FC7"/>
    <w:rsid w:val="00381DF7"/>
    <w:rsid w:val="00391051"/>
    <w:rsid w:val="00393176"/>
    <w:rsid w:val="003B187D"/>
    <w:rsid w:val="003B613B"/>
    <w:rsid w:val="003C47FC"/>
    <w:rsid w:val="003C7B61"/>
    <w:rsid w:val="003D0AFB"/>
    <w:rsid w:val="003D313B"/>
    <w:rsid w:val="003E120C"/>
    <w:rsid w:val="003E62B2"/>
    <w:rsid w:val="00401511"/>
    <w:rsid w:val="00420341"/>
    <w:rsid w:val="00425B27"/>
    <w:rsid w:val="004260D9"/>
    <w:rsid w:val="00431E62"/>
    <w:rsid w:val="004350AE"/>
    <w:rsid w:val="00440FFD"/>
    <w:rsid w:val="00443446"/>
    <w:rsid w:val="00463D1A"/>
    <w:rsid w:val="004640F9"/>
    <w:rsid w:val="00464684"/>
    <w:rsid w:val="0047016A"/>
    <w:rsid w:val="004755ED"/>
    <w:rsid w:val="00477508"/>
    <w:rsid w:val="00480373"/>
    <w:rsid w:val="00491B14"/>
    <w:rsid w:val="004947A2"/>
    <w:rsid w:val="00496BF5"/>
    <w:rsid w:val="004A150D"/>
    <w:rsid w:val="004A2B39"/>
    <w:rsid w:val="004A448D"/>
    <w:rsid w:val="004A7BC6"/>
    <w:rsid w:val="004B2776"/>
    <w:rsid w:val="004B423E"/>
    <w:rsid w:val="004B7DE8"/>
    <w:rsid w:val="004C1EBD"/>
    <w:rsid w:val="004C3C44"/>
    <w:rsid w:val="004C7912"/>
    <w:rsid w:val="004E363B"/>
    <w:rsid w:val="004E4C55"/>
    <w:rsid w:val="004E540B"/>
    <w:rsid w:val="004E60B7"/>
    <w:rsid w:val="004E692F"/>
    <w:rsid w:val="004F5E3A"/>
    <w:rsid w:val="00501F3B"/>
    <w:rsid w:val="00514BB9"/>
    <w:rsid w:val="00516F60"/>
    <w:rsid w:val="005208AD"/>
    <w:rsid w:val="00525AB5"/>
    <w:rsid w:val="005361B9"/>
    <w:rsid w:val="00540DCF"/>
    <w:rsid w:val="00542CE2"/>
    <w:rsid w:val="00547840"/>
    <w:rsid w:val="00555AD4"/>
    <w:rsid w:val="00577968"/>
    <w:rsid w:val="00586B81"/>
    <w:rsid w:val="00597896"/>
    <w:rsid w:val="005A16D5"/>
    <w:rsid w:val="005A373C"/>
    <w:rsid w:val="005B6D70"/>
    <w:rsid w:val="005C13F0"/>
    <w:rsid w:val="005C6ADB"/>
    <w:rsid w:val="005C6F7B"/>
    <w:rsid w:val="005D0D54"/>
    <w:rsid w:val="005D1669"/>
    <w:rsid w:val="005D573A"/>
    <w:rsid w:val="005E1618"/>
    <w:rsid w:val="005E1991"/>
    <w:rsid w:val="005E3E16"/>
    <w:rsid w:val="005F621B"/>
    <w:rsid w:val="006004E9"/>
    <w:rsid w:val="006009A9"/>
    <w:rsid w:val="00601EE7"/>
    <w:rsid w:val="00611AFD"/>
    <w:rsid w:val="00640581"/>
    <w:rsid w:val="00641A96"/>
    <w:rsid w:val="0065307F"/>
    <w:rsid w:val="0065538C"/>
    <w:rsid w:val="00664C02"/>
    <w:rsid w:val="00664DB5"/>
    <w:rsid w:val="00667280"/>
    <w:rsid w:val="0067009B"/>
    <w:rsid w:val="00671B25"/>
    <w:rsid w:val="006722F5"/>
    <w:rsid w:val="00692FDE"/>
    <w:rsid w:val="0069373F"/>
    <w:rsid w:val="0069563D"/>
    <w:rsid w:val="006A2C6C"/>
    <w:rsid w:val="006B246E"/>
    <w:rsid w:val="006B2B9B"/>
    <w:rsid w:val="006C29D0"/>
    <w:rsid w:val="006C5307"/>
    <w:rsid w:val="006D359E"/>
    <w:rsid w:val="006E0225"/>
    <w:rsid w:val="006E028A"/>
    <w:rsid w:val="006E0ED7"/>
    <w:rsid w:val="006E41C3"/>
    <w:rsid w:val="006E42E2"/>
    <w:rsid w:val="006F73C9"/>
    <w:rsid w:val="00704767"/>
    <w:rsid w:val="0070593C"/>
    <w:rsid w:val="00706748"/>
    <w:rsid w:val="00707C45"/>
    <w:rsid w:val="00715371"/>
    <w:rsid w:val="00717AEB"/>
    <w:rsid w:val="00717E46"/>
    <w:rsid w:val="00720E90"/>
    <w:rsid w:val="00723A63"/>
    <w:rsid w:val="00725277"/>
    <w:rsid w:val="007265E3"/>
    <w:rsid w:val="00740546"/>
    <w:rsid w:val="007463D6"/>
    <w:rsid w:val="00751538"/>
    <w:rsid w:val="00755B6D"/>
    <w:rsid w:val="00756707"/>
    <w:rsid w:val="00766457"/>
    <w:rsid w:val="00770B6F"/>
    <w:rsid w:val="00771F98"/>
    <w:rsid w:val="00772067"/>
    <w:rsid w:val="00782464"/>
    <w:rsid w:val="00782569"/>
    <w:rsid w:val="0078615A"/>
    <w:rsid w:val="0078738E"/>
    <w:rsid w:val="00787EF7"/>
    <w:rsid w:val="007C1E5A"/>
    <w:rsid w:val="007C4629"/>
    <w:rsid w:val="007D5B77"/>
    <w:rsid w:val="007D6D03"/>
    <w:rsid w:val="007E3D46"/>
    <w:rsid w:val="007E400D"/>
    <w:rsid w:val="007F7BD5"/>
    <w:rsid w:val="008012DB"/>
    <w:rsid w:val="008259B4"/>
    <w:rsid w:val="00831EAF"/>
    <w:rsid w:val="0083581F"/>
    <w:rsid w:val="008427F7"/>
    <w:rsid w:val="00845C6C"/>
    <w:rsid w:val="00845D0B"/>
    <w:rsid w:val="00865AF5"/>
    <w:rsid w:val="0087149B"/>
    <w:rsid w:val="00874AC7"/>
    <w:rsid w:val="008855F3"/>
    <w:rsid w:val="00886472"/>
    <w:rsid w:val="0089044C"/>
    <w:rsid w:val="00891201"/>
    <w:rsid w:val="00893085"/>
    <w:rsid w:val="00896F06"/>
    <w:rsid w:val="00897534"/>
    <w:rsid w:val="008A1C29"/>
    <w:rsid w:val="008A7C55"/>
    <w:rsid w:val="008B6602"/>
    <w:rsid w:val="008D22F6"/>
    <w:rsid w:val="008D56CB"/>
    <w:rsid w:val="008F0BEB"/>
    <w:rsid w:val="008F296C"/>
    <w:rsid w:val="00905220"/>
    <w:rsid w:val="00905841"/>
    <w:rsid w:val="00907F93"/>
    <w:rsid w:val="00910553"/>
    <w:rsid w:val="00912127"/>
    <w:rsid w:val="0093011F"/>
    <w:rsid w:val="0093246A"/>
    <w:rsid w:val="0093513F"/>
    <w:rsid w:val="00942189"/>
    <w:rsid w:val="00955B00"/>
    <w:rsid w:val="009570C2"/>
    <w:rsid w:val="009608BF"/>
    <w:rsid w:val="009660F9"/>
    <w:rsid w:val="00972801"/>
    <w:rsid w:val="0098097D"/>
    <w:rsid w:val="0098777F"/>
    <w:rsid w:val="0099236B"/>
    <w:rsid w:val="009925A4"/>
    <w:rsid w:val="009A0B79"/>
    <w:rsid w:val="009A7C73"/>
    <w:rsid w:val="009B5842"/>
    <w:rsid w:val="009C12DB"/>
    <w:rsid w:val="009D523F"/>
    <w:rsid w:val="009E5E9C"/>
    <w:rsid w:val="009F44CE"/>
    <w:rsid w:val="00A01047"/>
    <w:rsid w:val="00A0261F"/>
    <w:rsid w:val="00A033A5"/>
    <w:rsid w:val="00A04C3F"/>
    <w:rsid w:val="00A0670B"/>
    <w:rsid w:val="00A1378F"/>
    <w:rsid w:val="00A15F4E"/>
    <w:rsid w:val="00A23291"/>
    <w:rsid w:val="00A3192E"/>
    <w:rsid w:val="00A37DA4"/>
    <w:rsid w:val="00A54A03"/>
    <w:rsid w:val="00A571CC"/>
    <w:rsid w:val="00A621D9"/>
    <w:rsid w:val="00A64120"/>
    <w:rsid w:val="00A64F0D"/>
    <w:rsid w:val="00A67D30"/>
    <w:rsid w:val="00A826AD"/>
    <w:rsid w:val="00A92B19"/>
    <w:rsid w:val="00A95B09"/>
    <w:rsid w:val="00A97B98"/>
    <w:rsid w:val="00AA2A31"/>
    <w:rsid w:val="00AA2A74"/>
    <w:rsid w:val="00AA4160"/>
    <w:rsid w:val="00AA7312"/>
    <w:rsid w:val="00AB7C97"/>
    <w:rsid w:val="00AC31AC"/>
    <w:rsid w:val="00AC6287"/>
    <w:rsid w:val="00AD374D"/>
    <w:rsid w:val="00AF1A47"/>
    <w:rsid w:val="00B13442"/>
    <w:rsid w:val="00B245CC"/>
    <w:rsid w:val="00B339AA"/>
    <w:rsid w:val="00B37791"/>
    <w:rsid w:val="00B42B53"/>
    <w:rsid w:val="00B56123"/>
    <w:rsid w:val="00B57128"/>
    <w:rsid w:val="00B60626"/>
    <w:rsid w:val="00B6113E"/>
    <w:rsid w:val="00B639BD"/>
    <w:rsid w:val="00B66593"/>
    <w:rsid w:val="00B72428"/>
    <w:rsid w:val="00B76013"/>
    <w:rsid w:val="00B76BAC"/>
    <w:rsid w:val="00B837EB"/>
    <w:rsid w:val="00B900F4"/>
    <w:rsid w:val="00B9115A"/>
    <w:rsid w:val="00B93328"/>
    <w:rsid w:val="00B97C82"/>
    <w:rsid w:val="00BA30B4"/>
    <w:rsid w:val="00BA5BA5"/>
    <w:rsid w:val="00BA5F7A"/>
    <w:rsid w:val="00BB328F"/>
    <w:rsid w:val="00BB33B1"/>
    <w:rsid w:val="00BB4281"/>
    <w:rsid w:val="00BC155D"/>
    <w:rsid w:val="00BC3143"/>
    <w:rsid w:val="00BD4BD5"/>
    <w:rsid w:val="00C0119B"/>
    <w:rsid w:val="00C02220"/>
    <w:rsid w:val="00C07994"/>
    <w:rsid w:val="00C07A8B"/>
    <w:rsid w:val="00C10392"/>
    <w:rsid w:val="00C103D2"/>
    <w:rsid w:val="00C27084"/>
    <w:rsid w:val="00C31EE1"/>
    <w:rsid w:val="00C31F42"/>
    <w:rsid w:val="00C322EE"/>
    <w:rsid w:val="00C448D5"/>
    <w:rsid w:val="00C47908"/>
    <w:rsid w:val="00C55427"/>
    <w:rsid w:val="00C63DE0"/>
    <w:rsid w:val="00C7001C"/>
    <w:rsid w:val="00C706F1"/>
    <w:rsid w:val="00C71170"/>
    <w:rsid w:val="00C76417"/>
    <w:rsid w:val="00C77250"/>
    <w:rsid w:val="00C83796"/>
    <w:rsid w:val="00C83797"/>
    <w:rsid w:val="00C85254"/>
    <w:rsid w:val="00C90D59"/>
    <w:rsid w:val="00CA16CB"/>
    <w:rsid w:val="00CA424F"/>
    <w:rsid w:val="00CB06AB"/>
    <w:rsid w:val="00CB41C0"/>
    <w:rsid w:val="00CC218E"/>
    <w:rsid w:val="00CC6A3D"/>
    <w:rsid w:val="00CD2CFF"/>
    <w:rsid w:val="00CD7253"/>
    <w:rsid w:val="00CE4787"/>
    <w:rsid w:val="00CF2934"/>
    <w:rsid w:val="00D044C3"/>
    <w:rsid w:val="00D2377E"/>
    <w:rsid w:val="00D36205"/>
    <w:rsid w:val="00D40EC5"/>
    <w:rsid w:val="00D42806"/>
    <w:rsid w:val="00D448EF"/>
    <w:rsid w:val="00D57DED"/>
    <w:rsid w:val="00D70D97"/>
    <w:rsid w:val="00D803BE"/>
    <w:rsid w:val="00D813E9"/>
    <w:rsid w:val="00D84F04"/>
    <w:rsid w:val="00D95645"/>
    <w:rsid w:val="00DA2FFB"/>
    <w:rsid w:val="00DA7D57"/>
    <w:rsid w:val="00DB60AE"/>
    <w:rsid w:val="00DB61C1"/>
    <w:rsid w:val="00DC5BC3"/>
    <w:rsid w:val="00DC649B"/>
    <w:rsid w:val="00DC6661"/>
    <w:rsid w:val="00DD0D01"/>
    <w:rsid w:val="00DD38C6"/>
    <w:rsid w:val="00DD3A36"/>
    <w:rsid w:val="00DD67AD"/>
    <w:rsid w:val="00DF42A8"/>
    <w:rsid w:val="00E01DE5"/>
    <w:rsid w:val="00E1352F"/>
    <w:rsid w:val="00E17098"/>
    <w:rsid w:val="00E238F8"/>
    <w:rsid w:val="00E30A4F"/>
    <w:rsid w:val="00E30F4D"/>
    <w:rsid w:val="00E316C9"/>
    <w:rsid w:val="00E33683"/>
    <w:rsid w:val="00E3525F"/>
    <w:rsid w:val="00E41986"/>
    <w:rsid w:val="00E42773"/>
    <w:rsid w:val="00E46034"/>
    <w:rsid w:val="00E56537"/>
    <w:rsid w:val="00E63879"/>
    <w:rsid w:val="00E67B3A"/>
    <w:rsid w:val="00E737FA"/>
    <w:rsid w:val="00E73FA4"/>
    <w:rsid w:val="00E76FC1"/>
    <w:rsid w:val="00E77411"/>
    <w:rsid w:val="00E8174B"/>
    <w:rsid w:val="00E92819"/>
    <w:rsid w:val="00EA5AAE"/>
    <w:rsid w:val="00EA5E35"/>
    <w:rsid w:val="00EB2A65"/>
    <w:rsid w:val="00EB384F"/>
    <w:rsid w:val="00EB5D43"/>
    <w:rsid w:val="00EB7AA5"/>
    <w:rsid w:val="00EC1400"/>
    <w:rsid w:val="00EC1DF6"/>
    <w:rsid w:val="00EC22EE"/>
    <w:rsid w:val="00ED1746"/>
    <w:rsid w:val="00ED3128"/>
    <w:rsid w:val="00ED68A5"/>
    <w:rsid w:val="00EE1227"/>
    <w:rsid w:val="00EE6CFA"/>
    <w:rsid w:val="00EF5D13"/>
    <w:rsid w:val="00F1376F"/>
    <w:rsid w:val="00F13BE3"/>
    <w:rsid w:val="00F17CE3"/>
    <w:rsid w:val="00F227A6"/>
    <w:rsid w:val="00F34D35"/>
    <w:rsid w:val="00F36385"/>
    <w:rsid w:val="00F41C8E"/>
    <w:rsid w:val="00F41FB0"/>
    <w:rsid w:val="00F42D18"/>
    <w:rsid w:val="00F44262"/>
    <w:rsid w:val="00F5326B"/>
    <w:rsid w:val="00F53692"/>
    <w:rsid w:val="00F61C29"/>
    <w:rsid w:val="00F71B54"/>
    <w:rsid w:val="00F74699"/>
    <w:rsid w:val="00F74874"/>
    <w:rsid w:val="00F75B0D"/>
    <w:rsid w:val="00FA01A9"/>
    <w:rsid w:val="00FA1EAA"/>
    <w:rsid w:val="00FA2275"/>
    <w:rsid w:val="00FB479D"/>
    <w:rsid w:val="00FB65F7"/>
    <w:rsid w:val="00FB6FE6"/>
    <w:rsid w:val="00FC2624"/>
    <w:rsid w:val="00FD0061"/>
    <w:rsid w:val="00FD4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4A39"/>
  <w15:docId w15:val="{15FE3F1A-97B7-479F-9865-0C7B531B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A5"/>
    <w:pPr>
      <w:spacing w:after="0" w:line="276" w:lineRule="auto"/>
    </w:pPr>
    <w:rPr>
      <w:rFonts w:ascii="Arial" w:eastAsia="Arial" w:hAnsi="Arial" w:cs="Arial"/>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4A5"/>
    <w:rPr>
      <w:sz w:val="16"/>
      <w:szCs w:val="16"/>
    </w:rPr>
  </w:style>
  <w:style w:type="paragraph" w:styleId="CommentText">
    <w:name w:val="annotation text"/>
    <w:basedOn w:val="Normal"/>
    <w:link w:val="CommentTextChar"/>
    <w:uiPriority w:val="99"/>
    <w:unhideWhenUsed/>
    <w:rsid w:val="003124A5"/>
    <w:pPr>
      <w:spacing w:line="240" w:lineRule="auto"/>
    </w:pPr>
    <w:rPr>
      <w:sz w:val="20"/>
      <w:szCs w:val="20"/>
    </w:rPr>
  </w:style>
  <w:style w:type="character" w:customStyle="1" w:styleId="CommentTextChar">
    <w:name w:val="Comment Text Char"/>
    <w:basedOn w:val="DefaultParagraphFont"/>
    <w:link w:val="CommentText"/>
    <w:uiPriority w:val="99"/>
    <w:rsid w:val="003124A5"/>
    <w:rPr>
      <w:rFonts w:ascii="Arial" w:eastAsia="Arial" w:hAnsi="Arial" w:cs="Arial"/>
      <w:sz w:val="20"/>
      <w:szCs w:val="20"/>
      <w:lang w:val="en-IE" w:eastAsia="en-IE"/>
    </w:rPr>
  </w:style>
  <w:style w:type="character" w:styleId="Hyperlink">
    <w:name w:val="Hyperlink"/>
    <w:basedOn w:val="DefaultParagraphFont"/>
    <w:uiPriority w:val="99"/>
    <w:unhideWhenUsed/>
    <w:rsid w:val="007F7BD5"/>
    <w:rPr>
      <w:color w:val="0563C1" w:themeColor="hyperlink"/>
      <w:u w:val="single"/>
    </w:rPr>
  </w:style>
  <w:style w:type="character" w:customStyle="1" w:styleId="UnresolvedMention1">
    <w:name w:val="Unresolved Mention1"/>
    <w:basedOn w:val="DefaultParagraphFont"/>
    <w:uiPriority w:val="99"/>
    <w:semiHidden/>
    <w:unhideWhenUsed/>
    <w:rsid w:val="007F7BD5"/>
    <w:rPr>
      <w:color w:val="605E5C"/>
      <w:shd w:val="clear" w:color="auto" w:fill="E1DFDD"/>
    </w:rPr>
  </w:style>
  <w:style w:type="character" w:customStyle="1" w:styleId="jpfdse">
    <w:name w:val="jpfdse"/>
    <w:basedOn w:val="DefaultParagraphFont"/>
    <w:rsid w:val="00A01047"/>
  </w:style>
  <w:style w:type="paragraph" w:styleId="ListParagraph">
    <w:name w:val="List Paragraph"/>
    <w:basedOn w:val="Normal"/>
    <w:uiPriority w:val="34"/>
    <w:qFormat/>
    <w:rsid w:val="00CD7253"/>
    <w:pPr>
      <w:ind w:left="720"/>
      <w:contextualSpacing/>
    </w:pPr>
  </w:style>
  <w:style w:type="paragraph" w:styleId="Revision">
    <w:name w:val="Revision"/>
    <w:hidden/>
    <w:uiPriority w:val="99"/>
    <w:semiHidden/>
    <w:rsid w:val="00C47908"/>
    <w:pPr>
      <w:spacing w:after="0" w:line="240" w:lineRule="auto"/>
    </w:pPr>
    <w:rPr>
      <w:rFonts w:ascii="Arial" w:eastAsia="Arial" w:hAnsi="Arial" w:cs="Arial"/>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4725">
      <w:bodyDiv w:val="1"/>
      <w:marLeft w:val="0"/>
      <w:marRight w:val="0"/>
      <w:marTop w:val="0"/>
      <w:marBottom w:val="0"/>
      <w:divBdr>
        <w:top w:val="none" w:sz="0" w:space="0" w:color="auto"/>
        <w:left w:val="none" w:sz="0" w:space="0" w:color="auto"/>
        <w:bottom w:val="none" w:sz="0" w:space="0" w:color="auto"/>
        <w:right w:val="none" w:sz="0" w:space="0" w:color="auto"/>
      </w:divBdr>
    </w:div>
    <w:div w:id="284234951">
      <w:bodyDiv w:val="1"/>
      <w:marLeft w:val="0"/>
      <w:marRight w:val="0"/>
      <w:marTop w:val="0"/>
      <w:marBottom w:val="0"/>
      <w:divBdr>
        <w:top w:val="none" w:sz="0" w:space="0" w:color="auto"/>
        <w:left w:val="none" w:sz="0" w:space="0" w:color="auto"/>
        <w:bottom w:val="none" w:sz="0" w:space="0" w:color="auto"/>
        <w:right w:val="none" w:sz="0" w:space="0" w:color="auto"/>
      </w:divBdr>
    </w:div>
    <w:div w:id="5051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ttila.salamon@gmail.com" TargetMode="External"/><Relationship Id="rId5" Type="http://schemas.openxmlformats.org/officeDocument/2006/relationships/hyperlink" Target="https://doi.org/10.1080/00439339.2020.17296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Kelleigh Greene</dc:creator>
  <cp:lastModifiedBy>Editor</cp:lastModifiedBy>
  <cp:revision>4</cp:revision>
  <dcterms:created xsi:type="dcterms:W3CDTF">2022-12-23T13:06:00Z</dcterms:created>
  <dcterms:modified xsi:type="dcterms:W3CDTF">2023-01-09T09:01:00Z</dcterms:modified>
</cp:coreProperties>
</file>