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3BB910E" w:rsidR="007D5B9F" w:rsidRPr="00B57919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B57919">
        <w:rPr>
          <w:rFonts w:ascii="Calibri" w:eastAsia="Calibri" w:hAnsi="Calibri" w:cs="Calibri"/>
          <w:b/>
          <w:lang w:val="en-GB"/>
        </w:rPr>
        <w:t xml:space="preserve">////Title: </w:t>
      </w:r>
      <w:r w:rsidR="00DC2E8D">
        <w:rPr>
          <w:rFonts w:ascii="Calibri" w:eastAsia="Calibri" w:hAnsi="Calibri" w:cs="Calibri"/>
          <w:b/>
          <w:lang w:val="en-GB"/>
        </w:rPr>
        <w:t>Reduc</w:t>
      </w:r>
      <w:r w:rsidR="007E14AD">
        <w:rPr>
          <w:rFonts w:ascii="Calibri" w:eastAsia="Calibri" w:hAnsi="Calibri" w:cs="Calibri"/>
          <w:b/>
          <w:lang w:val="en-GB"/>
        </w:rPr>
        <w:t>ing</w:t>
      </w:r>
      <w:r w:rsidR="00DC2E8D">
        <w:rPr>
          <w:rFonts w:ascii="Calibri" w:eastAsia="Calibri" w:hAnsi="Calibri" w:cs="Calibri"/>
          <w:b/>
          <w:lang w:val="en-GB"/>
        </w:rPr>
        <w:t xml:space="preserve"> Political Sectarianism</w:t>
      </w:r>
      <w:r w:rsidR="00006493" w:rsidRPr="00B57919">
        <w:rPr>
          <w:rFonts w:ascii="Calibri" w:eastAsia="Calibri" w:hAnsi="Calibri" w:cs="Calibri"/>
          <w:b/>
          <w:lang w:val="en-GB"/>
        </w:rPr>
        <w:t xml:space="preserve"> </w:t>
      </w:r>
      <w:r w:rsidR="007E14AD">
        <w:rPr>
          <w:rFonts w:ascii="Calibri" w:eastAsia="Calibri" w:hAnsi="Calibri" w:cs="Calibri"/>
          <w:b/>
          <w:lang w:val="en-GB"/>
        </w:rPr>
        <w:t>to Introduce Important Legislation</w:t>
      </w:r>
    </w:p>
    <w:p w14:paraId="359924AD" w14:textId="77777777" w:rsidR="005C0342" w:rsidRDefault="00C11150" w:rsidP="00C144C9">
      <w:pPr>
        <w:spacing w:after="240"/>
        <w:rPr>
          <w:rFonts w:ascii="Calibri" w:eastAsia="Calibri" w:hAnsi="Calibri" w:cs="Calibri"/>
          <w:b/>
          <w:lang w:val="en-GB"/>
        </w:rPr>
      </w:pPr>
      <w:r w:rsidRPr="00B57919">
        <w:rPr>
          <w:rFonts w:ascii="Calibri" w:eastAsia="Calibri" w:hAnsi="Calibri" w:cs="Calibri"/>
          <w:b/>
          <w:lang w:val="en-GB"/>
        </w:rPr>
        <w:t>////Standfirst:</w:t>
      </w:r>
    </w:p>
    <w:p w14:paraId="329D6287" w14:textId="3716749C" w:rsidR="00C84146" w:rsidRPr="00134EBA" w:rsidRDefault="005C0342" w:rsidP="00C144C9">
      <w:pPr>
        <w:spacing w:after="240"/>
        <w:rPr>
          <w:rFonts w:ascii="Calibri" w:eastAsia="Calibri" w:hAnsi="Calibri" w:cs="Calibri"/>
          <w:lang w:val="en-GB"/>
        </w:rPr>
      </w:pPr>
      <w:r w:rsidRPr="005C0342">
        <w:rPr>
          <w:rFonts w:ascii="Calibri" w:eastAsia="Calibri" w:hAnsi="Calibri" w:cs="Calibri"/>
          <w:bCs/>
          <w:lang w:val="en-GB"/>
        </w:rPr>
        <w:t>In the United States,</w:t>
      </w:r>
      <w:r>
        <w:rPr>
          <w:rFonts w:ascii="Calibri" w:eastAsia="Calibri" w:hAnsi="Calibri" w:cs="Calibri"/>
          <w:b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p</w:t>
      </w:r>
      <w:r w:rsidR="00030A61" w:rsidRPr="00B57919">
        <w:rPr>
          <w:rFonts w:ascii="Calibri" w:eastAsia="Calibri" w:hAnsi="Calibri" w:cs="Calibri"/>
          <w:lang w:val="en-GB"/>
        </w:rPr>
        <w:t>ublic opinions have become increasingly polari</w:t>
      </w:r>
      <w:r>
        <w:rPr>
          <w:rFonts w:ascii="Calibri" w:eastAsia="Calibri" w:hAnsi="Calibri" w:cs="Calibri"/>
          <w:lang w:val="en-GB"/>
        </w:rPr>
        <w:t>s</w:t>
      </w:r>
      <w:r w:rsidR="00030A61" w:rsidRPr="00B57919">
        <w:rPr>
          <w:rFonts w:ascii="Calibri" w:eastAsia="Calibri" w:hAnsi="Calibri" w:cs="Calibri"/>
          <w:lang w:val="en-GB"/>
        </w:rPr>
        <w:t>ed. This polari</w:t>
      </w:r>
      <w:r>
        <w:rPr>
          <w:rFonts w:ascii="Calibri" w:eastAsia="Calibri" w:hAnsi="Calibri" w:cs="Calibri"/>
          <w:lang w:val="en-GB"/>
        </w:rPr>
        <w:t>s</w:t>
      </w:r>
      <w:r w:rsidR="00030A61" w:rsidRPr="00B57919">
        <w:rPr>
          <w:rFonts w:ascii="Calibri" w:eastAsia="Calibri" w:hAnsi="Calibri" w:cs="Calibri"/>
          <w:lang w:val="en-GB"/>
        </w:rPr>
        <w:t>ation lead</w:t>
      </w:r>
      <w:r w:rsidR="00134EBA">
        <w:rPr>
          <w:rFonts w:ascii="Calibri" w:eastAsia="Calibri" w:hAnsi="Calibri" w:cs="Calibri"/>
          <w:lang w:val="en-GB"/>
        </w:rPr>
        <w:t>s</w:t>
      </w:r>
      <w:r w:rsidR="00030A61" w:rsidRPr="00B57919">
        <w:rPr>
          <w:rFonts w:ascii="Calibri" w:eastAsia="Calibri" w:hAnsi="Calibri" w:cs="Calibri"/>
          <w:lang w:val="en-GB"/>
        </w:rPr>
        <w:t xml:space="preserve"> to</w:t>
      </w:r>
      <w:r w:rsidR="009E3BFC" w:rsidRPr="00B57919">
        <w:rPr>
          <w:rFonts w:ascii="Calibri" w:eastAsia="Calibri" w:hAnsi="Calibri" w:cs="Calibri"/>
          <w:lang w:val="en-GB"/>
        </w:rPr>
        <w:t xml:space="preserve"> ‘othering’,</w:t>
      </w:r>
      <w:r>
        <w:rPr>
          <w:rFonts w:ascii="Calibri" w:eastAsia="Calibri" w:hAnsi="Calibri" w:cs="Calibri"/>
          <w:lang w:val="en-GB"/>
        </w:rPr>
        <w:t xml:space="preserve"> which </w:t>
      </w:r>
      <w:r w:rsidR="00134EBA">
        <w:rPr>
          <w:rFonts w:ascii="Calibri" w:eastAsia="Calibri" w:hAnsi="Calibri" w:cs="Calibri"/>
          <w:lang w:val="en-GB"/>
        </w:rPr>
        <w:t>describes how one group of people can view another group</w:t>
      </w:r>
      <w:r w:rsidR="00134EBA" w:rsidRPr="006E2AA8">
        <w:rPr>
          <w:rFonts w:ascii="Calibri" w:eastAsia="Calibri" w:hAnsi="Calibri" w:cs="Calibri"/>
          <w:lang w:val="en-GB"/>
        </w:rPr>
        <w:t xml:space="preserve"> as </w:t>
      </w:r>
      <w:r w:rsidR="00134EBA">
        <w:rPr>
          <w:rFonts w:ascii="Calibri" w:eastAsia="Calibri" w:hAnsi="Calibri" w:cs="Calibri"/>
          <w:lang w:val="en-GB"/>
        </w:rPr>
        <w:t>very different</w:t>
      </w:r>
      <w:r w:rsidR="00192376">
        <w:rPr>
          <w:rFonts w:ascii="Calibri" w:eastAsia="Calibri" w:hAnsi="Calibri" w:cs="Calibri"/>
          <w:lang w:val="en-GB"/>
        </w:rPr>
        <w:t xml:space="preserve"> from themselves</w:t>
      </w:r>
      <w:r w:rsidR="00134EBA">
        <w:rPr>
          <w:rFonts w:ascii="Calibri" w:eastAsia="Calibri" w:hAnsi="Calibri" w:cs="Calibri"/>
          <w:lang w:val="en-GB"/>
        </w:rPr>
        <w:t xml:space="preserve"> and </w:t>
      </w:r>
      <w:r w:rsidR="00192376">
        <w:rPr>
          <w:rFonts w:ascii="Calibri" w:eastAsia="Calibri" w:hAnsi="Calibri" w:cs="Calibri"/>
          <w:lang w:val="en-GB"/>
        </w:rPr>
        <w:t>depict</w:t>
      </w:r>
      <w:r w:rsidR="00134EBA">
        <w:rPr>
          <w:rFonts w:ascii="Calibri" w:eastAsia="Calibri" w:hAnsi="Calibri" w:cs="Calibri"/>
          <w:lang w:val="en-GB"/>
        </w:rPr>
        <w:t xml:space="preserve"> them</w:t>
      </w:r>
      <w:r w:rsidR="00134EBA" w:rsidRPr="00B57919">
        <w:rPr>
          <w:rFonts w:ascii="Calibri" w:eastAsia="Calibri" w:hAnsi="Calibri" w:cs="Calibri"/>
          <w:lang w:val="en-GB"/>
        </w:rPr>
        <w:t xml:space="preserve"> in negative </w:t>
      </w:r>
      <w:r w:rsidR="00192376">
        <w:rPr>
          <w:rFonts w:ascii="Calibri" w:eastAsia="Calibri" w:hAnsi="Calibri" w:cs="Calibri"/>
          <w:lang w:val="en-GB"/>
        </w:rPr>
        <w:t>ways</w:t>
      </w:r>
      <w:r w:rsidR="009E3BFC" w:rsidRPr="00B57919">
        <w:rPr>
          <w:rFonts w:ascii="Calibri" w:eastAsia="Calibri" w:hAnsi="Calibri" w:cs="Calibri"/>
          <w:lang w:val="en-GB"/>
        </w:rPr>
        <w:t>.</w:t>
      </w:r>
      <w:r w:rsidR="00030A61" w:rsidRPr="00B57919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Dr </w:t>
      </w:r>
      <w:r w:rsidR="003B10FC" w:rsidRPr="005C0342">
        <w:rPr>
          <w:rFonts w:ascii="Calibri" w:eastAsia="Calibri" w:hAnsi="Calibri" w:cs="Calibri"/>
          <w:lang w:val="en-GB"/>
        </w:rPr>
        <w:t>Megan Schraedley</w:t>
      </w:r>
      <w:r w:rsidR="003B10FC" w:rsidRPr="00B57919">
        <w:rPr>
          <w:rFonts w:ascii="Calibri" w:eastAsia="Calibri" w:hAnsi="Calibri" w:cs="Calibri"/>
          <w:lang w:val="en-GB"/>
        </w:rPr>
        <w:t xml:space="preserve"> at West Chester University </w:t>
      </w:r>
      <w:r w:rsidR="009E3BFC" w:rsidRPr="00B57919">
        <w:rPr>
          <w:rFonts w:ascii="Calibri" w:eastAsia="Calibri" w:hAnsi="Calibri" w:cs="Calibri"/>
          <w:lang w:val="en-GB"/>
        </w:rPr>
        <w:t xml:space="preserve">recently carried out a study exploring how othering </w:t>
      </w:r>
      <w:r w:rsidR="00134EBA">
        <w:rPr>
          <w:rFonts w:ascii="Calibri" w:eastAsia="Calibri" w:hAnsi="Calibri" w:cs="Calibri"/>
          <w:lang w:val="en-GB"/>
        </w:rPr>
        <w:t xml:space="preserve">arises in </w:t>
      </w:r>
      <w:r w:rsidR="00192376">
        <w:rPr>
          <w:rFonts w:ascii="Calibri" w:eastAsia="Calibri" w:hAnsi="Calibri" w:cs="Calibri"/>
          <w:lang w:val="en-GB"/>
        </w:rPr>
        <w:t>the context of US</w:t>
      </w:r>
      <w:r w:rsidR="00134EBA">
        <w:rPr>
          <w:rFonts w:ascii="Calibri" w:eastAsia="Calibri" w:hAnsi="Calibri" w:cs="Calibri"/>
          <w:lang w:val="en-GB"/>
        </w:rPr>
        <w:t xml:space="preserve"> politic</w:t>
      </w:r>
      <w:r w:rsidR="00192376">
        <w:rPr>
          <w:rFonts w:ascii="Calibri" w:eastAsia="Calibri" w:hAnsi="Calibri" w:cs="Calibri"/>
          <w:lang w:val="en-GB"/>
        </w:rPr>
        <w:t>s</w:t>
      </w:r>
      <w:r w:rsidR="00134EBA">
        <w:rPr>
          <w:rFonts w:ascii="Calibri" w:eastAsia="Calibri" w:hAnsi="Calibri" w:cs="Calibri"/>
          <w:lang w:val="en-GB"/>
        </w:rPr>
        <w:t>, and how it can be disrupted.</w:t>
      </w:r>
      <w:r w:rsidR="009E3BFC" w:rsidRPr="00B57919">
        <w:rPr>
          <w:rFonts w:ascii="Calibri" w:eastAsia="Calibri" w:hAnsi="Calibri" w:cs="Calibri"/>
          <w:lang w:val="en-GB"/>
        </w:rPr>
        <w:t xml:space="preserve"> </w:t>
      </w:r>
      <w:r w:rsidR="00192376">
        <w:rPr>
          <w:rFonts w:ascii="Calibri" w:eastAsia="Calibri" w:hAnsi="Calibri" w:cs="Calibri"/>
          <w:lang w:val="en-GB"/>
        </w:rPr>
        <w:t>Understanding how this destructive phenomenon can be disrupted could help policymakers to successfully introduce important legislation.</w:t>
      </w:r>
    </w:p>
    <w:p w14:paraId="62431331" w14:textId="77777777" w:rsidR="005C0342" w:rsidRDefault="00C11150" w:rsidP="00C76AB9">
      <w:pPr>
        <w:spacing w:after="240"/>
        <w:rPr>
          <w:rFonts w:ascii="Calibri" w:eastAsia="Calibri" w:hAnsi="Calibri" w:cs="Calibri"/>
          <w:b/>
          <w:lang w:val="en-GB"/>
        </w:rPr>
      </w:pPr>
      <w:r w:rsidRPr="00B57919">
        <w:rPr>
          <w:rFonts w:ascii="Calibri" w:eastAsia="Calibri" w:hAnsi="Calibri" w:cs="Calibri"/>
          <w:b/>
          <w:lang w:val="en-GB"/>
        </w:rPr>
        <w:t>////Main text:</w:t>
      </w:r>
      <w:r w:rsidR="00404836" w:rsidRPr="00B57919">
        <w:rPr>
          <w:rFonts w:ascii="Calibri" w:eastAsia="Calibri" w:hAnsi="Calibri" w:cs="Calibri"/>
          <w:b/>
          <w:lang w:val="en-GB"/>
        </w:rPr>
        <w:t xml:space="preserve"> </w:t>
      </w:r>
    </w:p>
    <w:p w14:paraId="64F45E43" w14:textId="7A6CA6DC" w:rsidR="00552FA5" w:rsidRDefault="00134EBA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Cs/>
          <w:lang w:val="en-GB"/>
        </w:rPr>
        <w:t>T</w:t>
      </w:r>
      <w:r w:rsidR="004B1F64">
        <w:rPr>
          <w:rFonts w:ascii="Calibri" w:eastAsia="Calibri" w:hAnsi="Calibri" w:cs="Calibri"/>
          <w:lang w:val="en-GB"/>
        </w:rPr>
        <w:t xml:space="preserve">he </w:t>
      </w:r>
      <w:r w:rsidR="00CF37DA" w:rsidRPr="00B57919">
        <w:rPr>
          <w:rFonts w:ascii="Calibri" w:eastAsia="Calibri" w:hAnsi="Calibri" w:cs="Calibri"/>
          <w:lang w:val="en-GB"/>
        </w:rPr>
        <w:t>Democratic and Republic</w:t>
      </w:r>
      <w:r w:rsidR="004B1F64">
        <w:rPr>
          <w:rFonts w:ascii="Calibri" w:eastAsia="Calibri" w:hAnsi="Calibri" w:cs="Calibri"/>
          <w:lang w:val="en-GB"/>
        </w:rPr>
        <w:t>an</w:t>
      </w:r>
      <w:r w:rsidR="00CF37DA" w:rsidRPr="00B57919">
        <w:rPr>
          <w:rFonts w:ascii="Calibri" w:eastAsia="Calibri" w:hAnsi="Calibri" w:cs="Calibri"/>
          <w:lang w:val="en-GB"/>
        </w:rPr>
        <w:t xml:space="preserve"> parties have become increasingly polari</w:t>
      </w:r>
      <w:r w:rsidR="005C0342">
        <w:rPr>
          <w:rFonts w:ascii="Calibri" w:eastAsia="Calibri" w:hAnsi="Calibri" w:cs="Calibri"/>
          <w:lang w:val="en-GB"/>
        </w:rPr>
        <w:t>s</w:t>
      </w:r>
      <w:r w:rsidR="00CF37DA" w:rsidRPr="00B57919">
        <w:rPr>
          <w:rFonts w:ascii="Calibri" w:eastAsia="Calibri" w:hAnsi="Calibri" w:cs="Calibri"/>
          <w:lang w:val="en-GB"/>
        </w:rPr>
        <w:t xml:space="preserve">ed </w:t>
      </w:r>
      <w:r w:rsidR="006E60C4" w:rsidRPr="00B57919">
        <w:rPr>
          <w:rFonts w:ascii="Calibri" w:eastAsia="Calibri" w:hAnsi="Calibri" w:cs="Calibri"/>
          <w:lang w:val="en-GB"/>
        </w:rPr>
        <w:t xml:space="preserve">in their </w:t>
      </w:r>
      <w:r w:rsidR="00B53E78">
        <w:rPr>
          <w:rFonts w:ascii="Calibri" w:eastAsia="Calibri" w:hAnsi="Calibri" w:cs="Calibri"/>
          <w:lang w:val="en-GB"/>
        </w:rPr>
        <w:t>views on</w:t>
      </w:r>
      <w:r w:rsidR="006E60C4" w:rsidRPr="00B57919">
        <w:rPr>
          <w:rFonts w:ascii="Calibri" w:eastAsia="Calibri" w:hAnsi="Calibri" w:cs="Calibri"/>
          <w:lang w:val="en-GB"/>
        </w:rPr>
        <w:t xml:space="preserve"> numerous topics, including gun policy, </w:t>
      </w:r>
      <w:r w:rsidR="006A335F">
        <w:rPr>
          <w:rFonts w:ascii="Calibri" w:eastAsia="Calibri" w:hAnsi="Calibri" w:cs="Calibri"/>
          <w:lang w:val="en-GB"/>
        </w:rPr>
        <w:t xml:space="preserve">climate change, </w:t>
      </w:r>
      <w:r w:rsidR="006E60C4" w:rsidRPr="00B57919">
        <w:rPr>
          <w:rFonts w:ascii="Calibri" w:eastAsia="Calibri" w:hAnsi="Calibri" w:cs="Calibri"/>
          <w:lang w:val="en-GB"/>
        </w:rPr>
        <w:t>immigration, abortion, LGBT rights,</w:t>
      </w:r>
      <w:r w:rsidR="00552FA5">
        <w:rPr>
          <w:rFonts w:ascii="Calibri" w:eastAsia="Calibri" w:hAnsi="Calibri" w:cs="Calibri"/>
          <w:lang w:val="en-GB"/>
        </w:rPr>
        <w:t xml:space="preserve"> racial justice,</w:t>
      </w:r>
      <w:r w:rsidR="006E60C4" w:rsidRPr="00B57919">
        <w:rPr>
          <w:rFonts w:ascii="Calibri" w:eastAsia="Calibri" w:hAnsi="Calibri" w:cs="Calibri"/>
          <w:lang w:val="en-GB"/>
        </w:rPr>
        <w:t xml:space="preserve"> and healthcare. </w:t>
      </w:r>
    </w:p>
    <w:p w14:paraId="0344D238" w14:textId="5FF851A9" w:rsidR="005C0342" w:rsidRDefault="005C0342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Recent s</w:t>
      </w:r>
      <w:r w:rsidR="00950C09" w:rsidRPr="00B57919">
        <w:rPr>
          <w:rFonts w:ascii="Calibri" w:eastAsia="Calibri" w:hAnsi="Calibri" w:cs="Calibri"/>
          <w:lang w:val="en-GB"/>
        </w:rPr>
        <w:t xml:space="preserve">tudies </w:t>
      </w:r>
      <w:r>
        <w:rPr>
          <w:rFonts w:ascii="Calibri" w:eastAsia="Calibri" w:hAnsi="Calibri" w:cs="Calibri"/>
          <w:lang w:val="en-GB"/>
        </w:rPr>
        <w:t xml:space="preserve">have </w:t>
      </w:r>
      <w:r w:rsidR="00F4366C">
        <w:rPr>
          <w:rFonts w:ascii="Calibri" w:eastAsia="Calibri" w:hAnsi="Calibri" w:cs="Calibri"/>
          <w:lang w:val="en-GB"/>
        </w:rPr>
        <w:t>show</w:t>
      </w:r>
      <w:r>
        <w:rPr>
          <w:rFonts w:ascii="Calibri" w:eastAsia="Calibri" w:hAnsi="Calibri" w:cs="Calibri"/>
          <w:lang w:val="en-GB"/>
        </w:rPr>
        <w:t>n</w:t>
      </w:r>
      <w:r w:rsidR="00F4366C">
        <w:rPr>
          <w:rFonts w:ascii="Calibri" w:eastAsia="Calibri" w:hAnsi="Calibri" w:cs="Calibri"/>
          <w:lang w:val="en-GB"/>
        </w:rPr>
        <w:t xml:space="preserve"> that</w:t>
      </w:r>
      <w:r w:rsidR="00950C09" w:rsidRPr="00B57919">
        <w:rPr>
          <w:rFonts w:ascii="Calibri" w:eastAsia="Calibri" w:hAnsi="Calibri" w:cs="Calibri"/>
          <w:lang w:val="en-GB"/>
        </w:rPr>
        <w:t xml:space="preserve"> Democrats and Republicans express more hatred for </w:t>
      </w:r>
      <w:r w:rsidR="00F4366C">
        <w:rPr>
          <w:rFonts w:ascii="Calibri" w:eastAsia="Calibri" w:hAnsi="Calibri" w:cs="Calibri"/>
          <w:lang w:val="en-GB"/>
        </w:rPr>
        <w:t xml:space="preserve">members of </w:t>
      </w:r>
      <w:r w:rsidR="00950C09" w:rsidRPr="00B57919">
        <w:rPr>
          <w:rFonts w:ascii="Calibri" w:eastAsia="Calibri" w:hAnsi="Calibri" w:cs="Calibri"/>
          <w:lang w:val="en-GB"/>
        </w:rPr>
        <w:t xml:space="preserve">the opposing party than love for their own, </w:t>
      </w:r>
      <w:r>
        <w:rPr>
          <w:rFonts w:ascii="Calibri" w:eastAsia="Calibri" w:hAnsi="Calibri" w:cs="Calibri"/>
          <w:lang w:val="en-GB"/>
        </w:rPr>
        <w:t xml:space="preserve">and </w:t>
      </w:r>
      <w:r w:rsidR="00DC2E8D">
        <w:rPr>
          <w:rFonts w:ascii="Calibri" w:eastAsia="Calibri" w:hAnsi="Calibri" w:cs="Calibri"/>
          <w:lang w:val="en-GB"/>
        </w:rPr>
        <w:t>often</w:t>
      </w:r>
      <w:r w:rsidR="00950C09" w:rsidRPr="00B57919">
        <w:rPr>
          <w:rFonts w:ascii="Calibri" w:eastAsia="Calibri" w:hAnsi="Calibri" w:cs="Calibri"/>
          <w:lang w:val="en-GB"/>
        </w:rPr>
        <w:t xml:space="preserve"> even adapt their views to </w:t>
      </w:r>
      <w:r w:rsidR="00552FA5">
        <w:rPr>
          <w:rFonts w:ascii="Calibri" w:eastAsia="Calibri" w:hAnsi="Calibri" w:cs="Calibri"/>
          <w:lang w:val="en-GB"/>
        </w:rPr>
        <w:t>be more in line with those of the party</w:t>
      </w:r>
      <w:r w:rsidR="00950C09" w:rsidRPr="00B57919">
        <w:rPr>
          <w:rFonts w:ascii="Calibri" w:eastAsia="Calibri" w:hAnsi="Calibri" w:cs="Calibri"/>
          <w:lang w:val="en-GB"/>
        </w:rPr>
        <w:t xml:space="preserve">. </w:t>
      </w:r>
      <w:r>
        <w:rPr>
          <w:rFonts w:ascii="Calibri" w:eastAsia="Calibri" w:hAnsi="Calibri" w:cs="Calibri"/>
          <w:lang w:val="en-GB"/>
        </w:rPr>
        <w:t>Such</w:t>
      </w:r>
      <w:r w:rsidR="00F4366C">
        <w:rPr>
          <w:rFonts w:ascii="Calibri" w:eastAsia="Calibri" w:hAnsi="Calibri" w:cs="Calibri"/>
          <w:lang w:val="en-GB"/>
        </w:rPr>
        <w:t xml:space="preserve"> </w:t>
      </w:r>
      <w:r w:rsidR="00664B51" w:rsidRPr="00B57919">
        <w:rPr>
          <w:rFonts w:ascii="Calibri" w:eastAsia="Calibri" w:hAnsi="Calibri" w:cs="Calibri"/>
          <w:lang w:val="en-GB"/>
        </w:rPr>
        <w:t>polari</w:t>
      </w:r>
      <w:r>
        <w:rPr>
          <w:rFonts w:ascii="Calibri" w:eastAsia="Calibri" w:hAnsi="Calibri" w:cs="Calibri"/>
          <w:lang w:val="en-GB"/>
        </w:rPr>
        <w:t>s</w:t>
      </w:r>
      <w:r w:rsidR="00664B51" w:rsidRPr="00B57919">
        <w:rPr>
          <w:rFonts w:ascii="Calibri" w:eastAsia="Calibri" w:hAnsi="Calibri" w:cs="Calibri"/>
          <w:lang w:val="en-GB"/>
        </w:rPr>
        <w:t xml:space="preserve">ation </w:t>
      </w:r>
      <w:r w:rsidR="006634F6" w:rsidRPr="00B57919">
        <w:rPr>
          <w:rFonts w:ascii="Calibri" w:eastAsia="Calibri" w:hAnsi="Calibri" w:cs="Calibri"/>
          <w:lang w:val="en-GB"/>
        </w:rPr>
        <w:t>lead</w:t>
      </w:r>
      <w:r>
        <w:rPr>
          <w:rFonts w:ascii="Calibri" w:eastAsia="Calibri" w:hAnsi="Calibri" w:cs="Calibri"/>
          <w:lang w:val="en-GB"/>
        </w:rPr>
        <w:t>s</w:t>
      </w:r>
      <w:r w:rsidR="006634F6" w:rsidRPr="00B57919">
        <w:rPr>
          <w:rFonts w:ascii="Calibri" w:eastAsia="Calibri" w:hAnsi="Calibri" w:cs="Calibri"/>
          <w:lang w:val="en-GB"/>
        </w:rPr>
        <w:t xml:space="preserve"> to</w:t>
      </w:r>
      <w:r w:rsidR="006E2AA8">
        <w:rPr>
          <w:rFonts w:ascii="Calibri" w:eastAsia="Calibri" w:hAnsi="Calibri" w:cs="Calibri"/>
          <w:lang w:val="en-GB"/>
        </w:rPr>
        <w:t xml:space="preserve"> political sectarianism, and</w:t>
      </w:r>
      <w:r w:rsidR="006634F6" w:rsidRPr="00B57919">
        <w:rPr>
          <w:rFonts w:ascii="Calibri" w:eastAsia="Calibri" w:hAnsi="Calibri" w:cs="Calibri"/>
          <w:lang w:val="en-GB"/>
        </w:rPr>
        <w:t xml:space="preserve"> the so-called ‘othering’ of individuals who </w:t>
      </w:r>
      <w:r w:rsidR="006E2AA8">
        <w:rPr>
          <w:rFonts w:ascii="Calibri" w:eastAsia="Calibri" w:hAnsi="Calibri" w:cs="Calibri"/>
          <w:lang w:val="en-GB"/>
        </w:rPr>
        <w:t>support</w:t>
      </w:r>
      <w:r w:rsidR="006634F6" w:rsidRPr="00B57919">
        <w:rPr>
          <w:rFonts w:ascii="Calibri" w:eastAsia="Calibri" w:hAnsi="Calibri" w:cs="Calibri"/>
          <w:lang w:val="en-GB"/>
        </w:rPr>
        <w:t xml:space="preserve"> opposing parties. </w:t>
      </w:r>
      <w:r w:rsidR="006E2AA8">
        <w:rPr>
          <w:rFonts w:ascii="Calibri" w:eastAsia="Calibri" w:hAnsi="Calibri" w:cs="Calibri"/>
          <w:lang w:val="en-GB"/>
        </w:rPr>
        <w:t xml:space="preserve">Othering describes </w:t>
      </w:r>
      <w:r w:rsidR="00B53E78">
        <w:rPr>
          <w:rFonts w:ascii="Calibri" w:eastAsia="Calibri" w:hAnsi="Calibri" w:cs="Calibri"/>
          <w:lang w:val="en-GB"/>
        </w:rPr>
        <w:t>treating</w:t>
      </w:r>
      <w:r w:rsidR="006E2AA8" w:rsidRPr="006E2AA8">
        <w:rPr>
          <w:rFonts w:ascii="Calibri" w:eastAsia="Calibri" w:hAnsi="Calibri" w:cs="Calibri"/>
          <w:lang w:val="en-GB"/>
        </w:rPr>
        <w:t xml:space="preserve"> </w:t>
      </w:r>
      <w:r w:rsidR="006E2AA8">
        <w:rPr>
          <w:rFonts w:ascii="Calibri" w:eastAsia="Calibri" w:hAnsi="Calibri" w:cs="Calibri"/>
          <w:lang w:val="en-GB"/>
        </w:rPr>
        <w:t>a</w:t>
      </w:r>
      <w:r w:rsidR="006E2AA8" w:rsidRPr="006E2AA8">
        <w:rPr>
          <w:rFonts w:ascii="Calibri" w:eastAsia="Calibri" w:hAnsi="Calibri" w:cs="Calibri"/>
          <w:lang w:val="en-GB"/>
        </w:rPr>
        <w:t xml:space="preserve"> group of people as alien to oneself</w:t>
      </w:r>
      <w:r w:rsidR="006E2AA8">
        <w:rPr>
          <w:rFonts w:ascii="Calibri" w:eastAsia="Calibri" w:hAnsi="Calibri" w:cs="Calibri"/>
          <w:lang w:val="en-GB"/>
        </w:rPr>
        <w:t xml:space="preserve">, and </w:t>
      </w:r>
      <w:r w:rsidR="00B53E78">
        <w:rPr>
          <w:rFonts w:ascii="Calibri" w:eastAsia="Calibri" w:hAnsi="Calibri" w:cs="Calibri"/>
          <w:lang w:val="en-GB"/>
        </w:rPr>
        <w:t>often viewing</w:t>
      </w:r>
      <w:r w:rsidR="006E2AA8">
        <w:rPr>
          <w:rFonts w:ascii="Calibri" w:eastAsia="Calibri" w:hAnsi="Calibri" w:cs="Calibri"/>
          <w:lang w:val="en-GB"/>
        </w:rPr>
        <w:t xml:space="preserve"> them</w:t>
      </w:r>
      <w:r w:rsidR="006634F6" w:rsidRPr="00B57919">
        <w:rPr>
          <w:rFonts w:ascii="Calibri" w:eastAsia="Calibri" w:hAnsi="Calibri" w:cs="Calibri"/>
          <w:lang w:val="en-GB"/>
        </w:rPr>
        <w:t xml:space="preserve"> in very negative ways. </w:t>
      </w:r>
    </w:p>
    <w:p w14:paraId="5BDCFC72" w14:textId="5DDAFF40" w:rsidR="008C6EC7" w:rsidRDefault="00B3555D" w:rsidP="00C76AB9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 xml:space="preserve">Othering can increase hostility and </w:t>
      </w:r>
      <w:r w:rsidR="008C6EC7">
        <w:rPr>
          <w:rFonts w:ascii="Calibri" w:eastAsia="Calibri" w:hAnsi="Calibri" w:cs="Calibri"/>
          <w:lang w:val="en-GB"/>
        </w:rPr>
        <w:t xml:space="preserve">widen </w:t>
      </w:r>
      <w:r w:rsidRPr="00B57919">
        <w:rPr>
          <w:rFonts w:ascii="Calibri" w:eastAsia="Calibri" w:hAnsi="Calibri" w:cs="Calibri"/>
          <w:lang w:val="en-GB"/>
        </w:rPr>
        <w:t>social divide</w:t>
      </w:r>
      <w:r w:rsidR="008C6EC7">
        <w:rPr>
          <w:rFonts w:ascii="Calibri" w:eastAsia="Calibri" w:hAnsi="Calibri" w:cs="Calibri"/>
          <w:lang w:val="en-GB"/>
        </w:rPr>
        <w:t>s</w:t>
      </w:r>
      <w:r w:rsidRPr="00B57919">
        <w:rPr>
          <w:rFonts w:ascii="Calibri" w:eastAsia="Calibri" w:hAnsi="Calibri" w:cs="Calibri"/>
          <w:lang w:val="en-GB"/>
        </w:rPr>
        <w:t>, painting others as universally unintelligent, unstable, dishonest and corrupt</w:t>
      </w:r>
      <w:r w:rsidR="008C6EC7">
        <w:rPr>
          <w:rFonts w:ascii="Calibri" w:eastAsia="Calibri" w:hAnsi="Calibri" w:cs="Calibri"/>
          <w:lang w:val="en-GB"/>
        </w:rPr>
        <w:t>,</w:t>
      </w:r>
      <w:r w:rsidRPr="00B57919">
        <w:rPr>
          <w:rFonts w:ascii="Calibri" w:eastAsia="Calibri" w:hAnsi="Calibri" w:cs="Calibri"/>
          <w:lang w:val="en-GB"/>
        </w:rPr>
        <w:t xml:space="preserve"> solely based on their political affiliations. This can</w:t>
      </w:r>
      <w:r w:rsidR="00F4366C">
        <w:rPr>
          <w:rFonts w:ascii="Calibri" w:eastAsia="Calibri" w:hAnsi="Calibri" w:cs="Calibri"/>
          <w:lang w:val="en-GB"/>
        </w:rPr>
        <w:t xml:space="preserve"> reduce</w:t>
      </w:r>
      <w:r w:rsidRPr="00B57919">
        <w:rPr>
          <w:rFonts w:ascii="Calibri" w:eastAsia="Calibri" w:hAnsi="Calibri" w:cs="Calibri"/>
          <w:lang w:val="en-GB"/>
        </w:rPr>
        <w:t xml:space="preserve"> the effectiveness of policymaking efforts and </w:t>
      </w:r>
      <w:r w:rsidR="008C6EC7">
        <w:rPr>
          <w:rFonts w:ascii="Calibri" w:eastAsia="Calibri" w:hAnsi="Calibri" w:cs="Calibri"/>
          <w:lang w:val="en-GB"/>
        </w:rPr>
        <w:t>can lead to</w:t>
      </w:r>
      <w:r w:rsidRPr="00B57919">
        <w:rPr>
          <w:rFonts w:ascii="Calibri" w:eastAsia="Calibri" w:hAnsi="Calibri" w:cs="Calibri"/>
          <w:lang w:val="en-GB"/>
        </w:rPr>
        <w:t xml:space="preserve"> conflict</w:t>
      </w:r>
      <w:r w:rsidR="008C6EC7">
        <w:rPr>
          <w:rFonts w:ascii="Calibri" w:eastAsia="Calibri" w:hAnsi="Calibri" w:cs="Calibri"/>
          <w:lang w:val="en-GB"/>
        </w:rPr>
        <w:t>s</w:t>
      </w:r>
      <w:r w:rsidRPr="00B57919">
        <w:rPr>
          <w:rFonts w:ascii="Calibri" w:eastAsia="Calibri" w:hAnsi="Calibri" w:cs="Calibri"/>
          <w:lang w:val="en-GB"/>
        </w:rPr>
        <w:t xml:space="preserve">. </w:t>
      </w:r>
    </w:p>
    <w:p w14:paraId="2E8CFED4" w14:textId="21FFA7DF" w:rsidR="008C6EC7" w:rsidRDefault="007174F2" w:rsidP="00C76AB9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 xml:space="preserve">Gaining a better understanding of how othering </w:t>
      </w:r>
      <w:r w:rsidR="008C6EC7">
        <w:rPr>
          <w:rFonts w:ascii="Calibri" w:eastAsia="Calibri" w:hAnsi="Calibri" w:cs="Calibri"/>
          <w:lang w:val="en-GB"/>
        </w:rPr>
        <w:t xml:space="preserve">arises and </w:t>
      </w:r>
      <w:r w:rsidR="008737FC">
        <w:rPr>
          <w:rFonts w:ascii="Calibri" w:eastAsia="Calibri" w:hAnsi="Calibri" w:cs="Calibri"/>
          <w:lang w:val="en-GB"/>
        </w:rPr>
        <w:t>how it can be reduced</w:t>
      </w:r>
      <w:r w:rsidRPr="00B57919">
        <w:rPr>
          <w:rFonts w:ascii="Calibri" w:eastAsia="Calibri" w:hAnsi="Calibri" w:cs="Calibri"/>
          <w:lang w:val="en-GB"/>
        </w:rPr>
        <w:t xml:space="preserve"> could </w:t>
      </w:r>
      <w:r w:rsidR="008C6EC7">
        <w:rPr>
          <w:rFonts w:ascii="Calibri" w:eastAsia="Calibri" w:hAnsi="Calibri" w:cs="Calibri"/>
          <w:lang w:val="en-GB"/>
        </w:rPr>
        <w:t xml:space="preserve">improve </w:t>
      </w:r>
      <w:r w:rsidR="006A335F">
        <w:rPr>
          <w:rFonts w:ascii="Calibri" w:eastAsia="Calibri" w:hAnsi="Calibri" w:cs="Calibri"/>
          <w:lang w:val="en-GB"/>
        </w:rPr>
        <w:t xml:space="preserve">social </w:t>
      </w:r>
      <w:r w:rsidR="008C6EC7">
        <w:rPr>
          <w:rFonts w:ascii="Calibri" w:eastAsia="Calibri" w:hAnsi="Calibri" w:cs="Calibri"/>
          <w:lang w:val="en-GB"/>
        </w:rPr>
        <w:t>cohesion</w:t>
      </w:r>
      <w:r w:rsidR="008737FC">
        <w:rPr>
          <w:rFonts w:ascii="Calibri" w:eastAsia="Calibri" w:hAnsi="Calibri" w:cs="Calibri"/>
          <w:lang w:val="en-GB"/>
        </w:rPr>
        <w:t xml:space="preserve"> </w:t>
      </w:r>
      <w:r w:rsidR="00134EBA">
        <w:rPr>
          <w:rFonts w:ascii="Calibri" w:eastAsia="Calibri" w:hAnsi="Calibri" w:cs="Calibri"/>
          <w:lang w:val="en-GB"/>
        </w:rPr>
        <w:t xml:space="preserve">and </w:t>
      </w:r>
      <w:r w:rsidR="008737FC">
        <w:rPr>
          <w:rFonts w:ascii="Calibri" w:eastAsia="Calibri" w:hAnsi="Calibri" w:cs="Calibri"/>
          <w:lang w:val="en-GB"/>
        </w:rPr>
        <w:t>mak</w:t>
      </w:r>
      <w:r w:rsidR="00134EBA">
        <w:rPr>
          <w:rFonts w:ascii="Calibri" w:eastAsia="Calibri" w:hAnsi="Calibri" w:cs="Calibri"/>
          <w:lang w:val="en-GB"/>
        </w:rPr>
        <w:t>e</w:t>
      </w:r>
      <w:r w:rsidR="008737FC">
        <w:rPr>
          <w:rFonts w:ascii="Calibri" w:eastAsia="Calibri" w:hAnsi="Calibri" w:cs="Calibri"/>
          <w:lang w:val="en-GB"/>
        </w:rPr>
        <w:t xml:space="preserve"> it easier to introduce important policies</w:t>
      </w:r>
      <w:r w:rsidRPr="00B57919">
        <w:rPr>
          <w:rFonts w:ascii="Calibri" w:eastAsia="Calibri" w:hAnsi="Calibri" w:cs="Calibri"/>
          <w:lang w:val="en-GB"/>
        </w:rPr>
        <w:t xml:space="preserve">. </w:t>
      </w:r>
      <w:r w:rsidR="008C6EC7">
        <w:rPr>
          <w:rFonts w:ascii="Calibri" w:eastAsia="Calibri" w:hAnsi="Calibri" w:cs="Calibri"/>
          <w:lang w:val="en-GB"/>
        </w:rPr>
        <w:t xml:space="preserve">Dr </w:t>
      </w:r>
      <w:r w:rsidR="00405BB9" w:rsidRPr="00B57919">
        <w:rPr>
          <w:rFonts w:ascii="Calibri" w:eastAsia="Calibri" w:hAnsi="Calibri" w:cs="Calibri"/>
          <w:lang w:val="en-GB"/>
        </w:rPr>
        <w:t>Megan Schraedley, an Assistant Professor of Communication at West Chester University</w:t>
      </w:r>
      <w:r w:rsidRPr="00B57919">
        <w:rPr>
          <w:rFonts w:ascii="Calibri" w:eastAsia="Calibri" w:hAnsi="Calibri" w:cs="Calibri"/>
          <w:lang w:val="en-GB"/>
        </w:rPr>
        <w:t xml:space="preserve">, </w:t>
      </w:r>
      <w:r w:rsidR="00B3555D" w:rsidRPr="00B57919">
        <w:rPr>
          <w:rFonts w:ascii="Calibri" w:eastAsia="Calibri" w:hAnsi="Calibri" w:cs="Calibri"/>
          <w:lang w:val="en-GB"/>
        </w:rPr>
        <w:t xml:space="preserve">recently </w:t>
      </w:r>
      <w:r w:rsidR="008C6EC7">
        <w:rPr>
          <w:rFonts w:ascii="Calibri" w:eastAsia="Calibri" w:hAnsi="Calibri" w:cs="Calibri"/>
          <w:lang w:val="en-GB"/>
        </w:rPr>
        <w:t>explored</w:t>
      </w:r>
      <w:r w:rsidR="00B3555D" w:rsidRPr="00B57919">
        <w:rPr>
          <w:rFonts w:ascii="Calibri" w:eastAsia="Calibri" w:hAnsi="Calibri" w:cs="Calibri"/>
          <w:lang w:val="en-GB"/>
        </w:rPr>
        <w:t xml:space="preserve"> </w:t>
      </w:r>
      <w:r w:rsidR="006A335F">
        <w:rPr>
          <w:rFonts w:ascii="Calibri" w:eastAsia="Calibri" w:hAnsi="Calibri" w:cs="Calibri"/>
          <w:lang w:val="en-GB"/>
        </w:rPr>
        <w:t xml:space="preserve">how othering </w:t>
      </w:r>
      <w:r w:rsidR="00134EBA">
        <w:rPr>
          <w:rFonts w:ascii="Calibri" w:eastAsia="Calibri" w:hAnsi="Calibri" w:cs="Calibri"/>
          <w:lang w:val="en-GB"/>
        </w:rPr>
        <w:t>arises</w:t>
      </w:r>
      <w:r w:rsidR="00B3555D" w:rsidRPr="00B57919">
        <w:rPr>
          <w:rFonts w:ascii="Calibri" w:eastAsia="Calibri" w:hAnsi="Calibri" w:cs="Calibri"/>
          <w:lang w:val="en-GB"/>
        </w:rPr>
        <w:t xml:space="preserve"> and</w:t>
      </w:r>
      <w:r w:rsidR="006A335F">
        <w:rPr>
          <w:rFonts w:ascii="Calibri" w:eastAsia="Calibri" w:hAnsi="Calibri" w:cs="Calibri"/>
          <w:lang w:val="en-GB"/>
        </w:rPr>
        <w:t xml:space="preserve"> how it can be</w:t>
      </w:r>
      <w:r w:rsidR="00B3555D" w:rsidRPr="00B57919">
        <w:rPr>
          <w:rFonts w:ascii="Calibri" w:eastAsia="Calibri" w:hAnsi="Calibri" w:cs="Calibri"/>
          <w:lang w:val="en-GB"/>
        </w:rPr>
        <w:t xml:space="preserve"> disrup</w:t>
      </w:r>
      <w:r w:rsidR="006A335F">
        <w:rPr>
          <w:rFonts w:ascii="Calibri" w:eastAsia="Calibri" w:hAnsi="Calibri" w:cs="Calibri"/>
          <w:lang w:val="en-GB"/>
        </w:rPr>
        <w:t>ted</w:t>
      </w:r>
      <w:r w:rsidR="00B3555D" w:rsidRPr="00B57919">
        <w:rPr>
          <w:rFonts w:ascii="Calibri" w:eastAsia="Calibri" w:hAnsi="Calibri" w:cs="Calibri"/>
          <w:lang w:val="en-GB"/>
        </w:rPr>
        <w:t xml:space="preserve"> within </w:t>
      </w:r>
      <w:r w:rsidR="008C6EC7">
        <w:rPr>
          <w:rFonts w:ascii="Calibri" w:eastAsia="Calibri" w:hAnsi="Calibri" w:cs="Calibri"/>
          <w:lang w:val="en-GB"/>
        </w:rPr>
        <w:t xml:space="preserve">the </w:t>
      </w:r>
      <w:r w:rsidR="00B3555D" w:rsidRPr="00B57919">
        <w:rPr>
          <w:rFonts w:ascii="Calibri" w:eastAsia="Calibri" w:hAnsi="Calibri" w:cs="Calibri"/>
          <w:lang w:val="en-GB"/>
        </w:rPr>
        <w:t>polari</w:t>
      </w:r>
      <w:r w:rsidR="008C6EC7">
        <w:rPr>
          <w:rFonts w:ascii="Calibri" w:eastAsia="Calibri" w:hAnsi="Calibri" w:cs="Calibri"/>
          <w:lang w:val="en-GB"/>
        </w:rPr>
        <w:t>s</w:t>
      </w:r>
      <w:r w:rsidR="00B3555D" w:rsidRPr="00B57919">
        <w:rPr>
          <w:rFonts w:ascii="Calibri" w:eastAsia="Calibri" w:hAnsi="Calibri" w:cs="Calibri"/>
          <w:lang w:val="en-GB"/>
        </w:rPr>
        <w:t xml:space="preserve">ed political </w:t>
      </w:r>
      <w:r w:rsidR="00134EBA">
        <w:rPr>
          <w:rFonts w:ascii="Calibri" w:eastAsia="Calibri" w:hAnsi="Calibri" w:cs="Calibri"/>
          <w:lang w:val="en-GB"/>
        </w:rPr>
        <w:t>landscape</w:t>
      </w:r>
      <w:r w:rsidR="008C6EC7">
        <w:rPr>
          <w:rFonts w:ascii="Calibri" w:eastAsia="Calibri" w:hAnsi="Calibri" w:cs="Calibri"/>
          <w:lang w:val="en-GB"/>
        </w:rPr>
        <w:t xml:space="preserve"> of the USA</w:t>
      </w:r>
      <w:r w:rsidR="00B3555D" w:rsidRPr="00B57919">
        <w:rPr>
          <w:rFonts w:ascii="Calibri" w:eastAsia="Calibri" w:hAnsi="Calibri" w:cs="Calibri"/>
          <w:lang w:val="en-GB"/>
        </w:rPr>
        <w:t xml:space="preserve">. </w:t>
      </w:r>
    </w:p>
    <w:p w14:paraId="0B2A5E47" w14:textId="48ED0AE6" w:rsidR="00052058" w:rsidRDefault="00052058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3708000D" w14:textId="511B595B" w:rsidR="00052058" w:rsidRDefault="00DC6816" w:rsidP="00C76AB9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 xml:space="preserve">In </w:t>
      </w:r>
      <w:r w:rsidR="00914037">
        <w:rPr>
          <w:rFonts w:ascii="Calibri" w:eastAsia="Calibri" w:hAnsi="Calibri" w:cs="Calibri"/>
          <w:lang w:val="en-GB"/>
        </w:rPr>
        <w:t>a political context</w:t>
      </w:r>
      <w:r w:rsidRPr="00B57919">
        <w:rPr>
          <w:rFonts w:ascii="Calibri" w:eastAsia="Calibri" w:hAnsi="Calibri" w:cs="Calibri"/>
          <w:lang w:val="en-GB"/>
        </w:rPr>
        <w:t xml:space="preserve">, </w:t>
      </w:r>
      <w:r w:rsidR="00B3555D" w:rsidRPr="00B57919">
        <w:rPr>
          <w:rFonts w:ascii="Calibri" w:eastAsia="Calibri" w:hAnsi="Calibri" w:cs="Calibri"/>
          <w:lang w:val="en-GB"/>
        </w:rPr>
        <w:t>othering</w:t>
      </w:r>
      <w:r w:rsidRPr="00B57919">
        <w:rPr>
          <w:rFonts w:ascii="Calibri" w:eastAsia="Calibri" w:hAnsi="Calibri" w:cs="Calibri"/>
          <w:lang w:val="en-GB"/>
        </w:rPr>
        <w:t xml:space="preserve"> </w:t>
      </w:r>
      <w:r w:rsidR="00267F01">
        <w:rPr>
          <w:rFonts w:ascii="Calibri" w:eastAsia="Calibri" w:hAnsi="Calibri" w:cs="Calibri"/>
          <w:lang w:val="en-GB"/>
        </w:rPr>
        <w:t>can be</w:t>
      </w:r>
      <w:r w:rsidRPr="00B57919">
        <w:rPr>
          <w:rFonts w:ascii="Calibri" w:eastAsia="Calibri" w:hAnsi="Calibri" w:cs="Calibri"/>
          <w:lang w:val="en-GB"/>
        </w:rPr>
        <w:t xml:space="preserve"> the outcome of a p</w:t>
      </w:r>
      <w:r w:rsidR="0080759D" w:rsidRPr="00B57919">
        <w:rPr>
          <w:rFonts w:ascii="Calibri" w:eastAsia="Calibri" w:hAnsi="Calibri" w:cs="Calibri"/>
          <w:lang w:val="en-GB"/>
        </w:rPr>
        <w:t xml:space="preserve">henomenon </w:t>
      </w:r>
      <w:r w:rsidR="00D34B13">
        <w:rPr>
          <w:rFonts w:ascii="Calibri" w:eastAsia="Calibri" w:hAnsi="Calibri" w:cs="Calibri"/>
          <w:lang w:val="en-GB"/>
        </w:rPr>
        <w:t>known</w:t>
      </w:r>
      <w:r w:rsidR="0080759D" w:rsidRPr="00B57919">
        <w:rPr>
          <w:rFonts w:ascii="Calibri" w:eastAsia="Calibri" w:hAnsi="Calibri" w:cs="Calibri"/>
          <w:lang w:val="en-GB"/>
        </w:rPr>
        <w:t xml:space="preserve"> as language convergence/meaning divergence</w:t>
      </w:r>
      <w:r w:rsidR="00052058">
        <w:rPr>
          <w:rFonts w:ascii="Calibri" w:eastAsia="Calibri" w:hAnsi="Calibri" w:cs="Calibri"/>
          <w:lang w:val="en-GB"/>
        </w:rPr>
        <w:t>, or ‘</w:t>
      </w:r>
      <w:r w:rsidR="0080759D" w:rsidRPr="00B57919">
        <w:rPr>
          <w:rFonts w:ascii="Calibri" w:eastAsia="Calibri" w:hAnsi="Calibri" w:cs="Calibri"/>
          <w:lang w:val="en-GB"/>
        </w:rPr>
        <w:t>LC/MD</w:t>
      </w:r>
      <w:r w:rsidR="00052058">
        <w:rPr>
          <w:rFonts w:ascii="Calibri" w:eastAsia="Calibri" w:hAnsi="Calibri" w:cs="Calibri"/>
          <w:lang w:val="en-GB"/>
        </w:rPr>
        <w:t>’ for short</w:t>
      </w:r>
      <w:r w:rsidR="0080759D" w:rsidRPr="00B57919">
        <w:rPr>
          <w:rFonts w:ascii="Calibri" w:eastAsia="Calibri" w:hAnsi="Calibri" w:cs="Calibri"/>
          <w:lang w:val="en-GB"/>
        </w:rPr>
        <w:t xml:space="preserve">. LC/MD occurs when people </w:t>
      </w:r>
      <w:r w:rsidR="000E7B62" w:rsidRPr="00B57919">
        <w:rPr>
          <w:rFonts w:ascii="Calibri" w:eastAsia="Calibri" w:hAnsi="Calibri" w:cs="Calibri"/>
          <w:lang w:val="en-GB"/>
        </w:rPr>
        <w:t>attribute</w:t>
      </w:r>
      <w:r w:rsidR="0080759D" w:rsidRPr="00B57919">
        <w:rPr>
          <w:rFonts w:ascii="Calibri" w:eastAsia="Calibri" w:hAnsi="Calibri" w:cs="Calibri"/>
          <w:lang w:val="en-GB"/>
        </w:rPr>
        <w:t xml:space="preserve"> different meanings to common word</w:t>
      </w:r>
      <w:r w:rsidR="00052058">
        <w:rPr>
          <w:rFonts w:ascii="Calibri" w:eastAsia="Calibri" w:hAnsi="Calibri" w:cs="Calibri"/>
          <w:lang w:val="en-GB"/>
        </w:rPr>
        <w:t>s</w:t>
      </w:r>
      <w:r w:rsidR="00E60D78" w:rsidRPr="00B57919">
        <w:rPr>
          <w:rFonts w:ascii="Calibri" w:eastAsia="Calibri" w:hAnsi="Calibri" w:cs="Calibri"/>
          <w:lang w:val="en-GB"/>
        </w:rPr>
        <w:t xml:space="preserve"> or expression</w:t>
      </w:r>
      <w:r w:rsidR="00052058">
        <w:rPr>
          <w:rFonts w:ascii="Calibri" w:eastAsia="Calibri" w:hAnsi="Calibri" w:cs="Calibri"/>
          <w:lang w:val="en-GB"/>
        </w:rPr>
        <w:t xml:space="preserve">s. </w:t>
      </w:r>
    </w:p>
    <w:p w14:paraId="47454A1C" w14:textId="2B5AF89E" w:rsidR="00052058" w:rsidRDefault="00E60D78" w:rsidP="00A85C1E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>When p</w:t>
      </w:r>
      <w:r w:rsidR="00176578" w:rsidRPr="00B57919">
        <w:rPr>
          <w:rFonts w:ascii="Calibri" w:eastAsia="Calibri" w:hAnsi="Calibri" w:cs="Calibri"/>
          <w:lang w:val="en-GB"/>
        </w:rPr>
        <w:t xml:space="preserve">olicymakers use </w:t>
      </w:r>
      <w:r w:rsidR="00D34B13">
        <w:rPr>
          <w:rFonts w:ascii="Calibri" w:eastAsia="Calibri" w:hAnsi="Calibri" w:cs="Calibri"/>
          <w:lang w:val="en-GB"/>
        </w:rPr>
        <w:t>terms that</w:t>
      </w:r>
      <w:r w:rsidR="00176578" w:rsidRPr="00B57919">
        <w:rPr>
          <w:rFonts w:ascii="Calibri" w:eastAsia="Calibri" w:hAnsi="Calibri" w:cs="Calibri"/>
          <w:lang w:val="en-GB"/>
        </w:rPr>
        <w:t xml:space="preserve"> can be interpreted </w:t>
      </w:r>
      <w:r w:rsidR="00052058">
        <w:rPr>
          <w:rFonts w:ascii="Calibri" w:eastAsia="Calibri" w:hAnsi="Calibri" w:cs="Calibri"/>
          <w:lang w:val="en-GB"/>
        </w:rPr>
        <w:t>in various ways</w:t>
      </w:r>
      <w:r w:rsidR="00176578" w:rsidRPr="00B57919">
        <w:rPr>
          <w:rFonts w:ascii="Calibri" w:eastAsia="Calibri" w:hAnsi="Calibri" w:cs="Calibri"/>
          <w:lang w:val="en-GB"/>
        </w:rPr>
        <w:t xml:space="preserve"> by different listeners</w:t>
      </w:r>
      <w:r w:rsidRPr="00B57919">
        <w:rPr>
          <w:rFonts w:ascii="Calibri" w:eastAsia="Calibri" w:hAnsi="Calibri" w:cs="Calibri"/>
          <w:lang w:val="en-GB"/>
        </w:rPr>
        <w:t>,</w:t>
      </w:r>
      <w:r w:rsidR="00176578" w:rsidRPr="00B57919">
        <w:rPr>
          <w:rFonts w:ascii="Calibri" w:eastAsia="Calibri" w:hAnsi="Calibri" w:cs="Calibri"/>
          <w:lang w:val="en-GB"/>
        </w:rPr>
        <w:t xml:space="preserve"> t</w:t>
      </w:r>
      <w:r w:rsidRPr="00B57919">
        <w:rPr>
          <w:rFonts w:ascii="Calibri" w:eastAsia="Calibri" w:hAnsi="Calibri" w:cs="Calibri"/>
          <w:lang w:val="en-GB"/>
        </w:rPr>
        <w:t xml:space="preserve">hey can </w:t>
      </w:r>
      <w:r w:rsidR="00176578" w:rsidRPr="00B57919">
        <w:rPr>
          <w:rFonts w:ascii="Calibri" w:eastAsia="Calibri" w:hAnsi="Calibri" w:cs="Calibri"/>
          <w:lang w:val="en-GB"/>
        </w:rPr>
        <w:t xml:space="preserve">create </w:t>
      </w:r>
      <w:r w:rsidRPr="00B57919">
        <w:rPr>
          <w:rFonts w:ascii="Calibri" w:eastAsia="Calibri" w:hAnsi="Calibri" w:cs="Calibri"/>
          <w:lang w:val="en-GB"/>
        </w:rPr>
        <w:t>the</w:t>
      </w:r>
      <w:r w:rsidR="00176578" w:rsidRPr="00B57919">
        <w:rPr>
          <w:rFonts w:ascii="Calibri" w:eastAsia="Calibri" w:hAnsi="Calibri" w:cs="Calibri"/>
          <w:lang w:val="en-GB"/>
        </w:rPr>
        <w:t xml:space="preserve"> illusion </w:t>
      </w:r>
      <w:r w:rsidRPr="00B57919">
        <w:rPr>
          <w:rFonts w:ascii="Calibri" w:eastAsia="Calibri" w:hAnsi="Calibri" w:cs="Calibri"/>
          <w:lang w:val="en-GB"/>
        </w:rPr>
        <w:t>of a shared meaning</w:t>
      </w:r>
      <w:r w:rsidR="00A85C1E">
        <w:rPr>
          <w:rFonts w:ascii="Calibri" w:eastAsia="Calibri" w:hAnsi="Calibri" w:cs="Calibri"/>
          <w:lang w:val="en-GB"/>
        </w:rPr>
        <w:t xml:space="preserve">. </w:t>
      </w:r>
      <w:r w:rsidR="00B73B63">
        <w:rPr>
          <w:rFonts w:ascii="Calibri" w:eastAsia="Calibri" w:hAnsi="Calibri" w:cs="Calibri"/>
          <w:lang w:val="en-GB"/>
        </w:rPr>
        <w:t xml:space="preserve">However, when </w:t>
      </w:r>
      <w:r w:rsidR="00A85C1E" w:rsidRPr="00A85C1E">
        <w:rPr>
          <w:rFonts w:ascii="Calibri" w:eastAsia="Calibri" w:hAnsi="Calibri" w:cs="Calibri"/>
          <w:lang w:val="en-GB"/>
        </w:rPr>
        <w:t>the illusion</w:t>
      </w:r>
      <w:r w:rsidR="00B73B63">
        <w:rPr>
          <w:rFonts w:ascii="Calibri" w:eastAsia="Calibri" w:hAnsi="Calibri" w:cs="Calibri"/>
          <w:lang w:val="en-GB"/>
        </w:rPr>
        <w:t xml:space="preserve"> </w:t>
      </w:r>
      <w:r w:rsidR="00A85C1E" w:rsidRPr="00A85C1E">
        <w:rPr>
          <w:rFonts w:ascii="Calibri" w:eastAsia="Calibri" w:hAnsi="Calibri" w:cs="Calibri"/>
          <w:lang w:val="en-GB"/>
        </w:rPr>
        <w:t xml:space="preserve">of shared meaning </w:t>
      </w:r>
      <w:r w:rsidR="00B73B63">
        <w:rPr>
          <w:rFonts w:ascii="Calibri" w:eastAsia="Calibri" w:hAnsi="Calibri" w:cs="Calibri"/>
          <w:lang w:val="en-GB"/>
        </w:rPr>
        <w:t>becomes fractured</w:t>
      </w:r>
      <w:r w:rsidR="00A85C1E" w:rsidRPr="00A85C1E">
        <w:rPr>
          <w:rFonts w:ascii="Calibri" w:eastAsia="Calibri" w:hAnsi="Calibri" w:cs="Calibri"/>
          <w:lang w:val="en-GB"/>
        </w:rPr>
        <w:t xml:space="preserve">, </w:t>
      </w:r>
      <w:r w:rsidR="00B73B63">
        <w:rPr>
          <w:rFonts w:ascii="Calibri" w:eastAsia="Calibri" w:hAnsi="Calibri" w:cs="Calibri"/>
          <w:lang w:val="en-GB"/>
        </w:rPr>
        <w:t xml:space="preserve">individuals often view </w:t>
      </w:r>
      <w:r w:rsidR="00A85C1E" w:rsidRPr="00A85C1E">
        <w:rPr>
          <w:rFonts w:ascii="Calibri" w:eastAsia="Calibri" w:hAnsi="Calibri" w:cs="Calibri"/>
          <w:lang w:val="en-GB"/>
        </w:rPr>
        <w:t>those</w:t>
      </w:r>
      <w:r w:rsidR="00B73B63">
        <w:rPr>
          <w:rFonts w:ascii="Calibri" w:eastAsia="Calibri" w:hAnsi="Calibri" w:cs="Calibri"/>
          <w:lang w:val="en-GB"/>
        </w:rPr>
        <w:t xml:space="preserve"> who take a </w:t>
      </w:r>
      <w:r w:rsidR="00A85C1E" w:rsidRPr="00A85C1E">
        <w:rPr>
          <w:rFonts w:ascii="Calibri" w:eastAsia="Calibri" w:hAnsi="Calibri" w:cs="Calibri"/>
          <w:lang w:val="en-GB"/>
        </w:rPr>
        <w:t>diver</w:t>
      </w:r>
      <w:r w:rsidR="00B73B63">
        <w:rPr>
          <w:rFonts w:ascii="Calibri" w:eastAsia="Calibri" w:hAnsi="Calibri" w:cs="Calibri"/>
          <w:lang w:val="en-GB"/>
        </w:rPr>
        <w:t xml:space="preserve">gent </w:t>
      </w:r>
      <w:r w:rsidR="00A85C1E" w:rsidRPr="00A85C1E">
        <w:rPr>
          <w:rFonts w:ascii="Calibri" w:eastAsia="Calibri" w:hAnsi="Calibri" w:cs="Calibri"/>
          <w:lang w:val="en-GB"/>
        </w:rPr>
        <w:t xml:space="preserve">meaning as </w:t>
      </w:r>
      <w:r w:rsidR="00B73B63">
        <w:rPr>
          <w:rFonts w:ascii="Calibri" w:eastAsia="Calibri" w:hAnsi="Calibri" w:cs="Calibri"/>
          <w:lang w:val="en-GB"/>
        </w:rPr>
        <w:t>unintelligent</w:t>
      </w:r>
      <w:r w:rsidR="00A85C1E" w:rsidRPr="00A85C1E">
        <w:rPr>
          <w:rFonts w:ascii="Calibri" w:eastAsia="Calibri" w:hAnsi="Calibri" w:cs="Calibri"/>
          <w:lang w:val="en-GB"/>
        </w:rPr>
        <w:t>, immoral, or psychologically unstable</w:t>
      </w:r>
      <w:r w:rsidR="00B73B63">
        <w:rPr>
          <w:rFonts w:ascii="Calibri" w:eastAsia="Calibri" w:hAnsi="Calibri" w:cs="Calibri"/>
          <w:lang w:val="en-GB"/>
        </w:rPr>
        <w:t>.</w:t>
      </w:r>
    </w:p>
    <w:p w14:paraId="61A178B6" w14:textId="24DF34F7" w:rsidR="00C34E59" w:rsidRDefault="00B3555D" w:rsidP="00C76AB9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>In her</w:t>
      </w:r>
      <w:r w:rsidR="00052058">
        <w:rPr>
          <w:rFonts w:ascii="Calibri" w:eastAsia="Calibri" w:hAnsi="Calibri" w:cs="Calibri"/>
          <w:lang w:val="en-GB"/>
        </w:rPr>
        <w:t xml:space="preserve"> recent</w:t>
      </w:r>
      <w:r w:rsidRPr="00B57919">
        <w:rPr>
          <w:rFonts w:ascii="Calibri" w:eastAsia="Calibri" w:hAnsi="Calibri" w:cs="Calibri"/>
          <w:lang w:val="en-GB"/>
        </w:rPr>
        <w:t xml:space="preserve"> paper, </w:t>
      </w:r>
      <w:r w:rsidR="00052058">
        <w:rPr>
          <w:rFonts w:ascii="Calibri" w:eastAsia="Calibri" w:hAnsi="Calibri" w:cs="Calibri"/>
          <w:lang w:val="en-GB"/>
        </w:rPr>
        <w:t xml:space="preserve">Dr </w:t>
      </w:r>
      <w:r w:rsidRPr="00B57919">
        <w:rPr>
          <w:rFonts w:ascii="Calibri" w:eastAsia="Calibri" w:hAnsi="Calibri" w:cs="Calibri"/>
          <w:lang w:val="en-GB"/>
        </w:rPr>
        <w:t xml:space="preserve">Schraedley </w:t>
      </w:r>
      <w:r w:rsidR="00C30020" w:rsidRPr="00B57919">
        <w:rPr>
          <w:rFonts w:ascii="Calibri" w:eastAsia="Calibri" w:hAnsi="Calibri" w:cs="Calibri"/>
          <w:lang w:val="en-GB"/>
        </w:rPr>
        <w:t>examine</w:t>
      </w:r>
      <w:r w:rsidR="00186AE9">
        <w:rPr>
          <w:rFonts w:ascii="Calibri" w:eastAsia="Calibri" w:hAnsi="Calibri" w:cs="Calibri"/>
          <w:lang w:val="en-GB"/>
        </w:rPr>
        <w:t>d</w:t>
      </w:r>
      <w:r w:rsidR="00C30020" w:rsidRPr="00B57919">
        <w:rPr>
          <w:rFonts w:ascii="Calibri" w:eastAsia="Calibri" w:hAnsi="Calibri" w:cs="Calibri"/>
          <w:lang w:val="en-GB"/>
        </w:rPr>
        <w:t xml:space="preserve"> LC/MD processes and how they relate to othering and the management of conflict. </w:t>
      </w:r>
      <w:r w:rsidR="00060407" w:rsidRPr="00B57919">
        <w:rPr>
          <w:rFonts w:ascii="Calibri" w:eastAsia="Calibri" w:hAnsi="Calibri" w:cs="Calibri"/>
          <w:lang w:val="en-GB"/>
        </w:rPr>
        <w:t xml:space="preserve">To do this, </w:t>
      </w:r>
      <w:r w:rsidR="00186AE9">
        <w:rPr>
          <w:rFonts w:ascii="Calibri" w:eastAsia="Calibri" w:hAnsi="Calibri" w:cs="Calibri"/>
          <w:lang w:val="en-GB"/>
        </w:rPr>
        <w:t xml:space="preserve">Dr </w:t>
      </w:r>
      <w:r w:rsidR="00060407" w:rsidRPr="00B57919">
        <w:rPr>
          <w:rFonts w:ascii="Calibri" w:eastAsia="Calibri" w:hAnsi="Calibri" w:cs="Calibri"/>
          <w:lang w:val="en-GB"/>
        </w:rPr>
        <w:t>Sc</w:t>
      </w:r>
      <w:r w:rsidR="00A95986" w:rsidRPr="00B57919">
        <w:rPr>
          <w:rFonts w:ascii="Calibri" w:eastAsia="Calibri" w:hAnsi="Calibri" w:cs="Calibri"/>
          <w:lang w:val="en-GB"/>
        </w:rPr>
        <w:t>h</w:t>
      </w:r>
      <w:r w:rsidR="00060407" w:rsidRPr="00B57919">
        <w:rPr>
          <w:rFonts w:ascii="Calibri" w:eastAsia="Calibri" w:hAnsi="Calibri" w:cs="Calibri"/>
          <w:lang w:val="en-GB"/>
        </w:rPr>
        <w:t xml:space="preserve">raedley and her colleague </w:t>
      </w:r>
      <w:r w:rsidR="00186AE9">
        <w:rPr>
          <w:rFonts w:ascii="Calibri" w:eastAsia="Calibri" w:hAnsi="Calibri" w:cs="Calibri"/>
          <w:lang w:val="en-GB"/>
        </w:rPr>
        <w:t xml:space="preserve">Dr </w:t>
      </w:r>
      <w:r w:rsidR="00060407" w:rsidRPr="00B57919">
        <w:rPr>
          <w:rFonts w:ascii="Calibri" w:eastAsia="Calibri" w:hAnsi="Calibri" w:cs="Calibri"/>
          <w:lang w:val="en-GB"/>
        </w:rPr>
        <w:t xml:space="preserve">Debbie Dougherty, a Professor of Communication at University of Missouri, connect </w:t>
      </w:r>
      <w:r w:rsidR="00543B58" w:rsidRPr="00B57919">
        <w:rPr>
          <w:rFonts w:ascii="Calibri" w:eastAsia="Calibri" w:hAnsi="Calibri" w:cs="Calibri"/>
          <w:lang w:val="en-GB"/>
        </w:rPr>
        <w:t>two key c</w:t>
      </w:r>
      <w:r w:rsidR="00060407" w:rsidRPr="00B57919">
        <w:rPr>
          <w:rFonts w:ascii="Calibri" w:eastAsia="Calibri" w:hAnsi="Calibri" w:cs="Calibri"/>
          <w:lang w:val="en-GB"/>
        </w:rPr>
        <w:t>oncepts from communication theory</w:t>
      </w:r>
      <w:r w:rsidR="00543B58" w:rsidRPr="00B57919">
        <w:rPr>
          <w:rFonts w:ascii="Calibri" w:eastAsia="Calibri" w:hAnsi="Calibri" w:cs="Calibri"/>
          <w:lang w:val="en-GB"/>
        </w:rPr>
        <w:t>, namely LC/MD theory and the idea of pragmatic ambiguity</w:t>
      </w:r>
      <w:r w:rsidR="00060407" w:rsidRPr="00B57919">
        <w:rPr>
          <w:rFonts w:ascii="Calibri" w:eastAsia="Calibri" w:hAnsi="Calibri" w:cs="Calibri"/>
          <w:lang w:val="en-GB"/>
        </w:rPr>
        <w:t xml:space="preserve">. </w:t>
      </w:r>
    </w:p>
    <w:p w14:paraId="2001F50A" w14:textId="77777777" w:rsidR="00186AE9" w:rsidRDefault="00543B58" w:rsidP="00C76AB9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lastRenderedPageBreak/>
        <w:t xml:space="preserve">Pragmatic </w:t>
      </w:r>
      <w:r w:rsidR="00A95986" w:rsidRPr="00B57919">
        <w:rPr>
          <w:rFonts w:ascii="Calibri" w:eastAsia="Calibri" w:hAnsi="Calibri" w:cs="Calibri"/>
          <w:lang w:val="en-GB"/>
        </w:rPr>
        <w:t xml:space="preserve">ambiguity is </w:t>
      </w:r>
      <w:r w:rsidRPr="00B57919">
        <w:rPr>
          <w:rFonts w:ascii="Calibri" w:eastAsia="Calibri" w:hAnsi="Calibri" w:cs="Calibri"/>
          <w:lang w:val="en-GB"/>
        </w:rPr>
        <w:t>the</w:t>
      </w:r>
      <w:r w:rsidR="00A95986" w:rsidRPr="00B57919">
        <w:rPr>
          <w:rFonts w:ascii="Calibri" w:eastAsia="Calibri" w:hAnsi="Calibri" w:cs="Calibri"/>
          <w:lang w:val="en-GB"/>
        </w:rPr>
        <w:t xml:space="preserve"> ambiguity </w:t>
      </w:r>
      <w:r w:rsidRPr="00B57919">
        <w:rPr>
          <w:rFonts w:ascii="Calibri" w:eastAsia="Calibri" w:hAnsi="Calibri" w:cs="Calibri"/>
          <w:lang w:val="en-GB"/>
        </w:rPr>
        <w:t xml:space="preserve">that arises when concepts </w:t>
      </w:r>
      <w:r w:rsidR="0069710A" w:rsidRPr="00B57919">
        <w:rPr>
          <w:rFonts w:ascii="Calibri" w:eastAsia="Calibri" w:hAnsi="Calibri" w:cs="Calibri"/>
          <w:lang w:val="en-GB"/>
        </w:rPr>
        <w:t xml:space="preserve">or goals </w:t>
      </w:r>
      <w:r w:rsidRPr="00B57919">
        <w:rPr>
          <w:rFonts w:ascii="Calibri" w:eastAsia="Calibri" w:hAnsi="Calibri" w:cs="Calibri"/>
          <w:lang w:val="en-GB"/>
        </w:rPr>
        <w:t>that allow</w:t>
      </w:r>
      <w:r w:rsidR="00A95986" w:rsidRPr="00B57919">
        <w:rPr>
          <w:rFonts w:ascii="Calibri" w:eastAsia="Calibri" w:hAnsi="Calibri" w:cs="Calibri"/>
          <w:lang w:val="en-GB"/>
        </w:rPr>
        <w:t xml:space="preserve"> for different courses of action</w:t>
      </w:r>
      <w:r w:rsidRPr="00B57919">
        <w:rPr>
          <w:rFonts w:ascii="Calibri" w:eastAsia="Calibri" w:hAnsi="Calibri" w:cs="Calibri"/>
          <w:lang w:val="en-GB"/>
        </w:rPr>
        <w:t xml:space="preserve"> are used to convey </w:t>
      </w:r>
      <w:r w:rsidR="00A95986" w:rsidRPr="00B57919">
        <w:rPr>
          <w:rFonts w:ascii="Calibri" w:eastAsia="Calibri" w:hAnsi="Calibri" w:cs="Calibri"/>
          <w:lang w:val="en-GB"/>
        </w:rPr>
        <w:t>a</w:t>
      </w:r>
      <w:r w:rsidRPr="00B57919">
        <w:rPr>
          <w:rFonts w:ascii="Calibri" w:eastAsia="Calibri" w:hAnsi="Calibri" w:cs="Calibri"/>
          <w:lang w:val="en-GB"/>
        </w:rPr>
        <w:t xml:space="preserve"> general</w:t>
      </w:r>
      <w:r w:rsidR="00A95986" w:rsidRPr="00B57919">
        <w:rPr>
          <w:rFonts w:ascii="Calibri" w:eastAsia="Calibri" w:hAnsi="Calibri" w:cs="Calibri"/>
          <w:lang w:val="en-GB"/>
        </w:rPr>
        <w:t xml:space="preserve"> appearance of </w:t>
      </w:r>
      <w:r w:rsidRPr="00B57919">
        <w:rPr>
          <w:rFonts w:ascii="Calibri" w:eastAsia="Calibri" w:hAnsi="Calibri" w:cs="Calibri"/>
          <w:lang w:val="en-GB"/>
        </w:rPr>
        <w:t>unity and shared opinions</w:t>
      </w:r>
      <w:r w:rsidR="00A95986" w:rsidRPr="00B57919">
        <w:rPr>
          <w:rFonts w:ascii="Calibri" w:eastAsia="Calibri" w:hAnsi="Calibri" w:cs="Calibri"/>
          <w:lang w:val="en-GB"/>
        </w:rPr>
        <w:t>.</w:t>
      </w:r>
      <w:r w:rsidRPr="00B57919">
        <w:rPr>
          <w:rFonts w:ascii="Calibri" w:eastAsia="Calibri" w:hAnsi="Calibri" w:cs="Calibri"/>
          <w:lang w:val="en-GB"/>
        </w:rPr>
        <w:t xml:space="preserve"> </w:t>
      </w:r>
      <w:r w:rsidR="0069710A" w:rsidRPr="00B57919">
        <w:rPr>
          <w:rFonts w:ascii="Calibri" w:eastAsia="Calibri" w:hAnsi="Calibri" w:cs="Calibri"/>
          <w:lang w:val="en-GB"/>
        </w:rPr>
        <w:t xml:space="preserve">For example, while more job opportunities for citizens might be a desirable outcome for most of the population, Republicans and Democrats might have a different idea of </w:t>
      </w:r>
      <w:r w:rsidR="008B63FC">
        <w:rPr>
          <w:rFonts w:ascii="Calibri" w:eastAsia="Calibri" w:hAnsi="Calibri" w:cs="Calibri"/>
          <w:lang w:val="en-GB"/>
        </w:rPr>
        <w:t xml:space="preserve">what this would look like. </w:t>
      </w:r>
      <w:r w:rsidR="0069710A" w:rsidRPr="00B57919">
        <w:rPr>
          <w:rFonts w:ascii="Calibri" w:eastAsia="Calibri" w:hAnsi="Calibri" w:cs="Calibri"/>
          <w:lang w:val="en-GB"/>
        </w:rPr>
        <w:t xml:space="preserve"> </w:t>
      </w:r>
    </w:p>
    <w:p w14:paraId="4AA07A4E" w14:textId="5349C1BB" w:rsidR="00186AE9" w:rsidRDefault="00186AE9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4AB9E36B" w14:textId="0E7D527D" w:rsidR="00186AE9" w:rsidRDefault="00186AE9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their paper, Dr </w:t>
      </w:r>
      <w:r w:rsidR="00950C09" w:rsidRPr="00B57919">
        <w:rPr>
          <w:rFonts w:ascii="Calibri" w:eastAsia="Calibri" w:hAnsi="Calibri" w:cs="Calibri"/>
          <w:lang w:val="en-GB"/>
        </w:rPr>
        <w:t xml:space="preserve">Schraedley and </w:t>
      </w:r>
      <w:r>
        <w:rPr>
          <w:rFonts w:ascii="Calibri" w:eastAsia="Calibri" w:hAnsi="Calibri" w:cs="Calibri"/>
          <w:lang w:val="en-GB"/>
        </w:rPr>
        <w:t xml:space="preserve">Dr </w:t>
      </w:r>
      <w:r w:rsidR="00950C09" w:rsidRPr="00B57919">
        <w:rPr>
          <w:rFonts w:ascii="Calibri" w:eastAsia="Calibri" w:hAnsi="Calibri" w:cs="Calibri"/>
          <w:lang w:val="en-GB"/>
        </w:rPr>
        <w:t>Dougherty</w:t>
      </w:r>
      <w:r w:rsidR="007708AF" w:rsidRPr="00B57919">
        <w:rPr>
          <w:rFonts w:ascii="Calibri" w:eastAsia="Calibri" w:hAnsi="Calibri" w:cs="Calibri"/>
          <w:lang w:val="en-GB"/>
        </w:rPr>
        <w:t xml:space="preserve"> </w:t>
      </w:r>
      <w:r w:rsidR="006D45DD" w:rsidRPr="00B57919">
        <w:rPr>
          <w:rFonts w:ascii="Calibri" w:eastAsia="Calibri" w:hAnsi="Calibri" w:cs="Calibri"/>
          <w:lang w:val="en-GB"/>
        </w:rPr>
        <w:t xml:space="preserve">explain how policymakers </w:t>
      </w:r>
      <w:r w:rsidR="00914037">
        <w:rPr>
          <w:rFonts w:ascii="Calibri" w:eastAsia="Calibri" w:hAnsi="Calibri" w:cs="Calibri"/>
          <w:lang w:val="en-GB"/>
        </w:rPr>
        <w:t>can</w:t>
      </w:r>
      <w:r w:rsidR="006D45DD" w:rsidRPr="00B57919">
        <w:rPr>
          <w:rFonts w:ascii="Calibri" w:eastAsia="Calibri" w:hAnsi="Calibri" w:cs="Calibri"/>
          <w:lang w:val="en-GB"/>
        </w:rPr>
        <w:t xml:space="preserve"> disrupt othering to </w:t>
      </w:r>
      <w:r w:rsidR="009825E0" w:rsidRPr="00B57919">
        <w:rPr>
          <w:rFonts w:ascii="Calibri" w:eastAsia="Calibri" w:hAnsi="Calibri" w:cs="Calibri"/>
          <w:lang w:val="en-GB"/>
        </w:rPr>
        <w:t>manage polari</w:t>
      </w:r>
      <w:r>
        <w:rPr>
          <w:rFonts w:ascii="Calibri" w:eastAsia="Calibri" w:hAnsi="Calibri" w:cs="Calibri"/>
          <w:lang w:val="en-GB"/>
        </w:rPr>
        <w:t>s</w:t>
      </w:r>
      <w:r w:rsidR="009825E0" w:rsidRPr="00B57919">
        <w:rPr>
          <w:rFonts w:ascii="Calibri" w:eastAsia="Calibri" w:hAnsi="Calibri" w:cs="Calibri"/>
          <w:lang w:val="en-GB"/>
        </w:rPr>
        <w:t>ed views wh</w:t>
      </w:r>
      <w:r w:rsidR="007708AF" w:rsidRPr="00B57919">
        <w:rPr>
          <w:rFonts w:ascii="Calibri" w:eastAsia="Calibri" w:hAnsi="Calibri" w:cs="Calibri"/>
          <w:lang w:val="en-GB"/>
        </w:rPr>
        <w:t xml:space="preserve">en </w:t>
      </w:r>
      <w:r w:rsidR="009825E0" w:rsidRPr="00B57919">
        <w:rPr>
          <w:rFonts w:ascii="Calibri" w:eastAsia="Calibri" w:hAnsi="Calibri" w:cs="Calibri"/>
          <w:lang w:val="en-GB"/>
        </w:rPr>
        <w:t xml:space="preserve">trying to pass </w:t>
      </w:r>
      <w:r w:rsidR="00914037">
        <w:rPr>
          <w:rFonts w:ascii="Calibri" w:eastAsia="Calibri" w:hAnsi="Calibri" w:cs="Calibri"/>
          <w:lang w:val="en-GB"/>
        </w:rPr>
        <w:t>new</w:t>
      </w:r>
      <w:r w:rsidR="009825E0" w:rsidRPr="00B57919">
        <w:rPr>
          <w:rFonts w:ascii="Calibri" w:eastAsia="Calibri" w:hAnsi="Calibri" w:cs="Calibri"/>
          <w:lang w:val="en-GB"/>
        </w:rPr>
        <w:t xml:space="preserve"> legislation. </w:t>
      </w:r>
      <w:r w:rsidR="00950C09" w:rsidRPr="00B57919">
        <w:rPr>
          <w:rFonts w:ascii="Calibri" w:eastAsia="Calibri" w:hAnsi="Calibri" w:cs="Calibri"/>
          <w:lang w:val="en-GB"/>
        </w:rPr>
        <w:t>To do this, the</w:t>
      </w:r>
      <w:r>
        <w:rPr>
          <w:rFonts w:ascii="Calibri" w:eastAsia="Calibri" w:hAnsi="Calibri" w:cs="Calibri"/>
          <w:lang w:val="en-GB"/>
        </w:rPr>
        <w:t xml:space="preserve"> researchers</w:t>
      </w:r>
      <w:r w:rsidR="009825E0" w:rsidRPr="00B57919">
        <w:rPr>
          <w:rFonts w:ascii="Calibri" w:eastAsia="Calibri" w:hAnsi="Calibri" w:cs="Calibri"/>
          <w:lang w:val="en-GB"/>
        </w:rPr>
        <w:t xml:space="preserve"> particularly focus</w:t>
      </w:r>
      <w:r>
        <w:rPr>
          <w:rFonts w:ascii="Calibri" w:eastAsia="Calibri" w:hAnsi="Calibri" w:cs="Calibri"/>
          <w:lang w:val="en-GB"/>
        </w:rPr>
        <w:t>ed</w:t>
      </w:r>
      <w:r w:rsidR="009825E0" w:rsidRPr="00B57919">
        <w:rPr>
          <w:rFonts w:ascii="Calibri" w:eastAsia="Calibri" w:hAnsi="Calibri" w:cs="Calibri"/>
          <w:lang w:val="en-GB"/>
        </w:rPr>
        <w:t xml:space="preserve"> on how </w:t>
      </w:r>
      <w:r>
        <w:rPr>
          <w:rFonts w:ascii="Calibri" w:eastAsia="Calibri" w:hAnsi="Calibri" w:cs="Calibri"/>
          <w:lang w:val="en-GB"/>
        </w:rPr>
        <w:t>politicians attempted to</w:t>
      </w:r>
      <w:r w:rsidR="009825E0" w:rsidRPr="00B57919">
        <w:rPr>
          <w:rFonts w:ascii="Calibri" w:eastAsia="Calibri" w:hAnsi="Calibri" w:cs="Calibri"/>
          <w:lang w:val="en-GB"/>
        </w:rPr>
        <w:t xml:space="preserve"> </w:t>
      </w:r>
      <w:r w:rsidR="00914037">
        <w:rPr>
          <w:rFonts w:ascii="Calibri" w:eastAsia="Calibri" w:hAnsi="Calibri" w:cs="Calibri"/>
          <w:lang w:val="en-GB"/>
        </w:rPr>
        <w:t>reduce</w:t>
      </w:r>
      <w:r w:rsidR="009825E0" w:rsidRPr="00B57919">
        <w:rPr>
          <w:rFonts w:ascii="Calibri" w:eastAsia="Calibri" w:hAnsi="Calibri" w:cs="Calibri"/>
          <w:lang w:val="en-GB"/>
        </w:rPr>
        <w:t xml:space="preserve"> othering and manage the public’s different opinions while trying to introduce new food security policies. </w:t>
      </w:r>
    </w:p>
    <w:p w14:paraId="343AFF22" w14:textId="556C2079" w:rsidR="00186AE9" w:rsidRDefault="009825E0" w:rsidP="00C76AB9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 xml:space="preserve">The term ‘food security’ </w:t>
      </w:r>
      <w:r w:rsidR="007708AF" w:rsidRPr="00B57919">
        <w:rPr>
          <w:rFonts w:ascii="Calibri" w:eastAsia="Calibri" w:hAnsi="Calibri" w:cs="Calibri"/>
          <w:lang w:val="en-GB"/>
        </w:rPr>
        <w:t xml:space="preserve">refers to </w:t>
      </w:r>
      <w:r w:rsidRPr="00B57919">
        <w:rPr>
          <w:rFonts w:ascii="Calibri" w:eastAsia="Calibri" w:hAnsi="Calibri" w:cs="Calibri"/>
          <w:lang w:val="en-GB"/>
        </w:rPr>
        <w:t xml:space="preserve">the ability to secure enough quality food </w:t>
      </w:r>
      <w:r w:rsidR="00950C09" w:rsidRPr="00B57919">
        <w:rPr>
          <w:rFonts w:ascii="Calibri" w:eastAsia="Calibri" w:hAnsi="Calibri" w:cs="Calibri"/>
          <w:lang w:val="en-GB"/>
        </w:rPr>
        <w:t xml:space="preserve">for </w:t>
      </w:r>
      <w:r w:rsidR="00914037">
        <w:rPr>
          <w:rFonts w:ascii="Calibri" w:eastAsia="Calibri" w:hAnsi="Calibri" w:cs="Calibri"/>
          <w:lang w:val="en-GB"/>
        </w:rPr>
        <w:t>an active and healthy life</w:t>
      </w:r>
      <w:r w:rsidRPr="00B57919">
        <w:rPr>
          <w:rFonts w:ascii="Calibri" w:eastAsia="Calibri" w:hAnsi="Calibri" w:cs="Calibri"/>
          <w:lang w:val="en-GB"/>
        </w:rPr>
        <w:t xml:space="preserve">. </w:t>
      </w:r>
      <w:r w:rsidR="00541D58" w:rsidRPr="00B57919">
        <w:rPr>
          <w:rFonts w:ascii="Calibri" w:eastAsia="Calibri" w:hAnsi="Calibri" w:cs="Calibri"/>
          <w:lang w:val="en-GB"/>
        </w:rPr>
        <w:t>Given that one</w:t>
      </w:r>
      <w:r w:rsidR="00186AE9">
        <w:rPr>
          <w:rFonts w:ascii="Calibri" w:eastAsia="Calibri" w:hAnsi="Calibri" w:cs="Calibri"/>
          <w:lang w:val="en-GB"/>
        </w:rPr>
        <w:t>-</w:t>
      </w:r>
      <w:r w:rsidR="00541D58" w:rsidRPr="00B57919">
        <w:rPr>
          <w:rFonts w:ascii="Calibri" w:eastAsia="Calibri" w:hAnsi="Calibri" w:cs="Calibri"/>
          <w:lang w:val="en-GB"/>
        </w:rPr>
        <w:t xml:space="preserve">third of the Earth’s population </w:t>
      </w:r>
      <w:r w:rsidR="007708AF" w:rsidRPr="00B57919">
        <w:rPr>
          <w:rFonts w:ascii="Calibri" w:eastAsia="Calibri" w:hAnsi="Calibri" w:cs="Calibri"/>
          <w:lang w:val="en-GB"/>
        </w:rPr>
        <w:t xml:space="preserve">does not </w:t>
      </w:r>
      <w:r w:rsidR="00541D58" w:rsidRPr="00B57919">
        <w:rPr>
          <w:rFonts w:ascii="Calibri" w:eastAsia="Calibri" w:hAnsi="Calibri" w:cs="Calibri"/>
          <w:lang w:val="en-GB"/>
        </w:rPr>
        <w:t xml:space="preserve">have </w:t>
      </w:r>
      <w:r w:rsidR="007708AF" w:rsidRPr="00B57919">
        <w:rPr>
          <w:rFonts w:ascii="Calibri" w:eastAsia="Calibri" w:hAnsi="Calibri" w:cs="Calibri"/>
          <w:lang w:val="en-GB"/>
        </w:rPr>
        <w:t xml:space="preserve">easy </w:t>
      </w:r>
      <w:r w:rsidR="00541D58" w:rsidRPr="00B57919">
        <w:rPr>
          <w:rFonts w:ascii="Calibri" w:eastAsia="Calibri" w:hAnsi="Calibri" w:cs="Calibri"/>
          <w:lang w:val="en-GB"/>
        </w:rPr>
        <w:t xml:space="preserve">access to </w:t>
      </w:r>
      <w:r w:rsidR="005966E6">
        <w:rPr>
          <w:rFonts w:ascii="Calibri" w:eastAsia="Calibri" w:hAnsi="Calibri" w:cs="Calibri"/>
          <w:lang w:val="en-GB"/>
        </w:rPr>
        <w:t xml:space="preserve">enough </w:t>
      </w:r>
      <w:r w:rsidR="00541D58" w:rsidRPr="00B57919">
        <w:rPr>
          <w:rFonts w:ascii="Calibri" w:eastAsia="Calibri" w:hAnsi="Calibri" w:cs="Calibri"/>
          <w:lang w:val="en-GB"/>
        </w:rPr>
        <w:t xml:space="preserve">healthy food, food security is a highly pressing </w:t>
      </w:r>
      <w:r w:rsidR="007708AF" w:rsidRPr="00B57919">
        <w:rPr>
          <w:rFonts w:ascii="Calibri" w:eastAsia="Calibri" w:hAnsi="Calibri" w:cs="Calibri"/>
          <w:lang w:val="en-GB"/>
        </w:rPr>
        <w:t xml:space="preserve">global </w:t>
      </w:r>
      <w:r w:rsidR="00541D58" w:rsidRPr="00B57919">
        <w:rPr>
          <w:rFonts w:ascii="Calibri" w:eastAsia="Calibri" w:hAnsi="Calibri" w:cs="Calibri"/>
          <w:lang w:val="en-GB"/>
        </w:rPr>
        <w:t>matter.</w:t>
      </w:r>
    </w:p>
    <w:p w14:paraId="30D281D3" w14:textId="50C81DFA" w:rsidR="00454644" w:rsidRDefault="00186AE9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</w:t>
      </w:r>
      <w:r w:rsidR="00541D58" w:rsidRPr="00B57919">
        <w:rPr>
          <w:rFonts w:ascii="Calibri" w:eastAsia="Calibri" w:hAnsi="Calibri" w:cs="Calibri"/>
          <w:lang w:val="en-GB"/>
        </w:rPr>
        <w:t xml:space="preserve">Schraedley and </w:t>
      </w:r>
      <w:r w:rsidR="00454644">
        <w:rPr>
          <w:rFonts w:ascii="Calibri" w:eastAsia="Calibri" w:hAnsi="Calibri" w:cs="Calibri"/>
          <w:lang w:val="en-GB"/>
        </w:rPr>
        <w:t xml:space="preserve">Dr </w:t>
      </w:r>
      <w:r w:rsidR="00541D58" w:rsidRPr="00B57919">
        <w:rPr>
          <w:rFonts w:ascii="Calibri" w:eastAsia="Calibri" w:hAnsi="Calibri" w:cs="Calibri"/>
          <w:lang w:val="en-GB"/>
        </w:rPr>
        <w:t xml:space="preserve">Dougherty </w:t>
      </w:r>
      <w:r w:rsidR="00454644">
        <w:rPr>
          <w:rFonts w:ascii="Calibri" w:eastAsia="Calibri" w:hAnsi="Calibri" w:cs="Calibri"/>
          <w:lang w:val="en-GB"/>
        </w:rPr>
        <w:t>explored</w:t>
      </w:r>
      <w:r w:rsidR="00541D58" w:rsidRPr="00B57919">
        <w:rPr>
          <w:rFonts w:ascii="Calibri" w:eastAsia="Calibri" w:hAnsi="Calibri" w:cs="Calibri"/>
          <w:lang w:val="en-GB"/>
        </w:rPr>
        <w:t xml:space="preserve"> how policymakers managed divergent meanings while introducing the Global Food Security Act </w:t>
      </w:r>
      <w:r w:rsidR="00454644">
        <w:rPr>
          <w:rFonts w:ascii="Calibri" w:eastAsia="Calibri" w:hAnsi="Calibri" w:cs="Calibri"/>
          <w:lang w:val="en-GB"/>
        </w:rPr>
        <w:t>or ‘</w:t>
      </w:r>
      <w:bookmarkStart w:id="0" w:name="_Hlk117763562"/>
      <w:r w:rsidR="00541D58" w:rsidRPr="00B57919">
        <w:rPr>
          <w:rFonts w:ascii="Calibri" w:eastAsia="Calibri" w:hAnsi="Calibri" w:cs="Calibri"/>
          <w:lang w:val="en-GB"/>
        </w:rPr>
        <w:t>GFSA</w:t>
      </w:r>
      <w:bookmarkEnd w:id="0"/>
      <w:r w:rsidR="00454644">
        <w:rPr>
          <w:rFonts w:ascii="Calibri" w:eastAsia="Calibri" w:hAnsi="Calibri" w:cs="Calibri"/>
          <w:lang w:val="en-GB"/>
        </w:rPr>
        <w:t>’. This</w:t>
      </w:r>
      <w:r w:rsidR="007708AF" w:rsidRPr="00B57919">
        <w:rPr>
          <w:rFonts w:ascii="Calibri" w:eastAsia="Calibri" w:hAnsi="Calibri" w:cs="Calibri"/>
          <w:lang w:val="en-GB"/>
        </w:rPr>
        <w:t xml:space="preserve"> law</w:t>
      </w:r>
      <w:r w:rsidR="00454644">
        <w:rPr>
          <w:rFonts w:ascii="Calibri" w:eastAsia="Calibri" w:hAnsi="Calibri" w:cs="Calibri"/>
          <w:lang w:val="en-GB"/>
        </w:rPr>
        <w:t xml:space="preserve">, which was </w:t>
      </w:r>
      <w:r w:rsidR="0085283D">
        <w:rPr>
          <w:rFonts w:ascii="Calibri" w:eastAsia="Calibri" w:hAnsi="Calibri" w:cs="Calibri"/>
          <w:lang w:val="en-GB"/>
        </w:rPr>
        <w:t xml:space="preserve">passed </w:t>
      </w:r>
      <w:r w:rsidR="00454644">
        <w:rPr>
          <w:rFonts w:ascii="Calibri" w:eastAsia="Calibri" w:hAnsi="Calibri" w:cs="Calibri"/>
          <w:lang w:val="en-GB"/>
        </w:rPr>
        <w:t>in 201</w:t>
      </w:r>
      <w:r w:rsidR="0085283D">
        <w:rPr>
          <w:rFonts w:ascii="Calibri" w:eastAsia="Calibri" w:hAnsi="Calibri" w:cs="Calibri"/>
          <w:lang w:val="en-GB"/>
        </w:rPr>
        <w:t>6</w:t>
      </w:r>
      <w:r w:rsidR="00454644">
        <w:rPr>
          <w:rFonts w:ascii="Calibri" w:eastAsia="Calibri" w:hAnsi="Calibri" w:cs="Calibri"/>
          <w:lang w:val="en-GB"/>
        </w:rPr>
        <w:t>,</w:t>
      </w:r>
      <w:r w:rsidR="007708AF" w:rsidRPr="00B57919">
        <w:rPr>
          <w:rFonts w:ascii="Calibri" w:eastAsia="Calibri" w:hAnsi="Calibri" w:cs="Calibri"/>
          <w:lang w:val="en-GB"/>
        </w:rPr>
        <w:t xml:space="preserve"> promot</w:t>
      </w:r>
      <w:r w:rsidR="00454644">
        <w:rPr>
          <w:rFonts w:ascii="Calibri" w:eastAsia="Calibri" w:hAnsi="Calibri" w:cs="Calibri"/>
          <w:lang w:val="en-GB"/>
        </w:rPr>
        <w:t>es</w:t>
      </w:r>
      <w:r w:rsidR="007708AF" w:rsidRPr="00B57919">
        <w:rPr>
          <w:rFonts w:ascii="Calibri" w:eastAsia="Calibri" w:hAnsi="Calibri" w:cs="Calibri"/>
          <w:lang w:val="en-GB"/>
        </w:rPr>
        <w:t xml:space="preserve"> healthy lifestyles, </w:t>
      </w:r>
      <w:r w:rsidR="00541D58" w:rsidRPr="00B57919">
        <w:rPr>
          <w:rFonts w:ascii="Calibri" w:eastAsia="Calibri" w:hAnsi="Calibri" w:cs="Calibri"/>
          <w:lang w:val="en-GB"/>
        </w:rPr>
        <w:t>good nutrition</w:t>
      </w:r>
      <w:r w:rsidR="007708AF" w:rsidRPr="00B57919">
        <w:rPr>
          <w:rFonts w:ascii="Calibri" w:eastAsia="Calibri" w:hAnsi="Calibri" w:cs="Calibri"/>
          <w:lang w:val="en-GB"/>
        </w:rPr>
        <w:t xml:space="preserve">, and </w:t>
      </w:r>
      <w:r w:rsidR="00541D58" w:rsidRPr="00B57919">
        <w:rPr>
          <w:rFonts w:ascii="Calibri" w:eastAsia="Calibri" w:hAnsi="Calibri" w:cs="Calibri"/>
          <w:lang w:val="en-GB"/>
        </w:rPr>
        <w:t xml:space="preserve">food security worldwide. </w:t>
      </w:r>
    </w:p>
    <w:p w14:paraId="3DD8AF21" w14:textId="77777777" w:rsidR="00454644" w:rsidRDefault="004A3EDB" w:rsidP="00C76AB9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>…</w:t>
      </w:r>
    </w:p>
    <w:p w14:paraId="1B956E25" w14:textId="5E8303C5" w:rsidR="00454644" w:rsidRDefault="00454644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As part of their study</w:t>
      </w:r>
      <w:r w:rsidR="00FD7EF6" w:rsidRPr="00B57919">
        <w:rPr>
          <w:rFonts w:ascii="Calibri" w:eastAsia="Calibri" w:hAnsi="Calibri" w:cs="Calibri"/>
          <w:lang w:val="en-GB"/>
        </w:rPr>
        <w:t xml:space="preserve">, </w:t>
      </w:r>
      <w:r>
        <w:rPr>
          <w:rFonts w:ascii="Calibri" w:eastAsia="Calibri" w:hAnsi="Calibri" w:cs="Calibri"/>
          <w:lang w:val="en-GB"/>
        </w:rPr>
        <w:t>the researchers</w:t>
      </w:r>
      <w:r w:rsidR="00FD7EF6" w:rsidRPr="00B57919">
        <w:rPr>
          <w:rFonts w:ascii="Calibri" w:eastAsia="Calibri" w:hAnsi="Calibri" w:cs="Calibri"/>
          <w:lang w:val="en-GB"/>
        </w:rPr>
        <w:t xml:space="preserve"> interviewed 24 </w:t>
      </w:r>
      <w:r w:rsidR="00122E3B">
        <w:rPr>
          <w:rFonts w:ascii="Calibri" w:eastAsia="Calibri" w:hAnsi="Calibri" w:cs="Calibri"/>
          <w:lang w:val="en-GB"/>
        </w:rPr>
        <w:t>policymakers</w:t>
      </w:r>
      <w:r w:rsidR="00FD7EF6" w:rsidRPr="00B57919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who had</w:t>
      </w:r>
      <w:r w:rsidR="00FD7EF6" w:rsidRPr="00B57919">
        <w:rPr>
          <w:rFonts w:ascii="Calibri" w:eastAsia="Calibri" w:hAnsi="Calibri" w:cs="Calibri"/>
          <w:lang w:val="en-GB"/>
        </w:rPr>
        <w:t xml:space="preserve"> played a part in writing, promoting, and passing the GFSA. </w:t>
      </w:r>
      <w:r w:rsidR="00B57919" w:rsidRPr="00B57919">
        <w:rPr>
          <w:rFonts w:ascii="Calibri" w:eastAsia="Calibri" w:hAnsi="Calibri" w:cs="Calibri"/>
          <w:lang w:val="en-GB"/>
        </w:rPr>
        <w:t>The</w:t>
      </w:r>
      <w:r w:rsidR="00122E3B">
        <w:rPr>
          <w:rFonts w:ascii="Calibri" w:eastAsia="Calibri" w:hAnsi="Calibri" w:cs="Calibri"/>
          <w:lang w:val="en-GB"/>
        </w:rPr>
        <w:t>y</w:t>
      </w:r>
      <w:r w:rsidR="00B57919" w:rsidRPr="00B57919">
        <w:rPr>
          <w:rFonts w:ascii="Calibri" w:eastAsia="Calibri" w:hAnsi="Calibri" w:cs="Calibri"/>
          <w:lang w:val="en-GB"/>
        </w:rPr>
        <w:t xml:space="preserve"> also reviewed a wide pool of documents related to food security and the passage of the GFSA, including publicly available</w:t>
      </w:r>
      <w:r w:rsidR="00B57919">
        <w:rPr>
          <w:rFonts w:ascii="Calibri" w:eastAsia="Calibri" w:hAnsi="Calibri" w:cs="Calibri"/>
          <w:lang w:val="en-GB"/>
        </w:rPr>
        <w:t xml:space="preserve"> meeting recordings, government reports, policy drafts, and scientific papers. Finally, they analysed the interviews and documents to better understand how</w:t>
      </w:r>
      <w:r w:rsidR="00D274CA">
        <w:rPr>
          <w:rFonts w:ascii="Calibri" w:eastAsia="Calibri" w:hAnsi="Calibri" w:cs="Calibri"/>
          <w:lang w:val="en-GB"/>
        </w:rPr>
        <w:t xml:space="preserve"> pragmatic</w:t>
      </w:r>
      <w:r>
        <w:rPr>
          <w:rFonts w:ascii="Calibri" w:eastAsia="Calibri" w:hAnsi="Calibri" w:cs="Calibri"/>
          <w:lang w:val="en-GB"/>
        </w:rPr>
        <w:t xml:space="preserve"> ambiguity</w:t>
      </w:r>
      <w:r w:rsidR="00D274CA">
        <w:rPr>
          <w:rFonts w:ascii="Calibri" w:eastAsia="Calibri" w:hAnsi="Calibri" w:cs="Calibri"/>
          <w:lang w:val="en-GB"/>
        </w:rPr>
        <w:t xml:space="preserve"> w</w:t>
      </w:r>
      <w:r>
        <w:rPr>
          <w:rFonts w:ascii="Calibri" w:eastAsia="Calibri" w:hAnsi="Calibri" w:cs="Calibri"/>
          <w:lang w:val="en-GB"/>
        </w:rPr>
        <w:t>as</w:t>
      </w:r>
      <w:r w:rsidR="00D274CA">
        <w:rPr>
          <w:rFonts w:ascii="Calibri" w:eastAsia="Calibri" w:hAnsi="Calibri" w:cs="Calibri"/>
          <w:lang w:val="en-GB"/>
        </w:rPr>
        <w:t xml:space="preserve"> used to create an illusion of unity and pass the GFSA. </w:t>
      </w:r>
    </w:p>
    <w:p w14:paraId="1E3A9698" w14:textId="347E2179" w:rsidR="00122E3B" w:rsidRDefault="00122E3B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W</w:t>
      </w:r>
      <w:r w:rsidR="00A906C4">
        <w:rPr>
          <w:rFonts w:ascii="Calibri" w:eastAsia="Calibri" w:hAnsi="Calibri" w:cs="Calibri"/>
          <w:lang w:val="en-GB"/>
        </w:rPr>
        <w:t>hile the</w:t>
      </w:r>
      <w:r>
        <w:rPr>
          <w:rFonts w:ascii="Calibri" w:eastAsia="Calibri" w:hAnsi="Calibri" w:cs="Calibri"/>
          <w:lang w:val="en-GB"/>
        </w:rPr>
        <w:t xml:space="preserve"> 24</w:t>
      </w:r>
      <w:r w:rsidR="00A906C4">
        <w:rPr>
          <w:rFonts w:ascii="Calibri" w:eastAsia="Calibri" w:hAnsi="Calibri" w:cs="Calibri"/>
          <w:lang w:val="en-GB"/>
        </w:rPr>
        <w:t xml:space="preserve"> policymakers all appeared to agree on the </w:t>
      </w:r>
      <w:r w:rsidR="00A648DD">
        <w:rPr>
          <w:rFonts w:ascii="Calibri" w:eastAsia="Calibri" w:hAnsi="Calibri" w:cs="Calibri"/>
          <w:lang w:val="en-GB"/>
        </w:rPr>
        <w:t xml:space="preserve">general purpose </w:t>
      </w:r>
      <w:r w:rsidR="00A906C4">
        <w:rPr>
          <w:rFonts w:ascii="Calibri" w:eastAsia="Calibri" w:hAnsi="Calibri" w:cs="Calibri"/>
          <w:lang w:val="en-GB"/>
        </w:rPr>
        <w:t xml:space="preserve">of the GFSA legislation, the </w:t>
      </w:r>
      <w:r w:rsidR="00A648DD">
        <w:rPr>
          <w:rFonts w:ascii="Calibri" w:eastAsia="Calibri" w:hAnsi="Calibri" w:cs="Calibri"/>
          <w:lang w:val="en-GB"/>
        </w:rPr>
        <w:t xml:space="preserve">content and </w:t>
      </w:r>
      <w:r w:rsidR="00533BC9">
        <w:rPr>
          <w:rFonts w:ascii="Calibri" w:eastAsia="Calibri" w:hAnsi="Calibri" w:cs="Calibri"/>
          <w:lang w:val="en-GB"/>
        </w:rPr>
        <w:t>reasons for passing the legislation</w:t>
      </w:r>
      <w:r w:rsidR="00B64FC2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w</w:t>
      </w:r>
      <w:r w:rsidR="00F10C25">
        <w:rPr>
          <w:rFonts w:ascii="Calibri" w:eastAsia="Calibri" w:hAnsi="Calibri" w:cs="Calibri"/>
          <w:lang w:val="en-GB"/>
        </w:rPr>
        <w:t>ere</w:t>
      </w:r>
      <w:r>
        <w:rPr>
          <w:rFonts w:ascii="Calibri" w:eastAsia="Calibri" w:hAnsi="Calibri" w:cs="Calibri"/>
          <w:lang w:val="en-GB"/>
        </w:rPr>
        <w:t xml:space="preserve"> subject </w:t>
      </w:r>
      <w:r w:rsidR="00F10C25">
        <w:rPr>
          <w:rFonts w:ascii="Calibri" w:eastAsia="Calibri" w:hAnsi="Calibri" w:cs="Calibri"/>
          <w:lang w:val="en-GB"/>
        </w:rPr>
        <w:t>to</w:t>
      </w:r>
      <w:r>
        <w:rPr>
          <w:rFonts w:ascii="Calibri" w:eastAsia="Calibri" w:hAnsi="Calibri" w:cs="Calibri"/>
          <w:lang w:val="en-GB"/>
        </w:rPr>
        <w:t xml:space="preserve"> debate</w:t>
      </w:r>
      <w:r w:rsidR="00A906C4">
        <w:rPr>
          <w:rFonts w:ascii="Calibri" w:eastAsia="Calibri" w:hAnsi="Calibri" w:cs="Calibri"/>
          <w:lang w:val="en-GB"/>
        </w:rPr>
        <w:t xml:space="preserve"> in Congress, due to the upcoming presidential election. </w:t>
      </w:r>
    </w:p>
    <w:p w14:paraId="158233A6" w14:textId="7730F11F" w:rsidR="00011FA5" w:rsidRDefault="00B64FC2" w:rsidP="00011FA5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Many of the respondents highlighted the polari</w:t>
      </w:r>
      <w:r w:rsidR="00122E3B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ation in place at the time, as well as the negative views and distrust that people in their party had towards members of the opposing party. Initially, two key discourses </w:t>
      </w:r>
      <w:r w:rsidR="00011FA5">
        <w:rPr>
          <w:rFonts w:ascii="Calibri" w:eastAsia="Calibri" w:hAnsi="Calibri" w:cs="Calibri"/>
          <w:lang w:val="en-GB"/>
        </w:rPr>
        <w:t>were used to increase support for the</w:t>
      </w:r>
      <w:r>
        <w:rPr>
          <w:rFonts w:ascii="Calibri" w:eastAsia="Calibri" w:hAnsi="Calibri" w:cs="Calibri"/>
          <w:lang w:val="en-GB"/>
        </w:rPr>
        <w:t xml:space="preserve"> GFSA</w:t>
      </w:r>
      <w:r w:rsidR="00011FA5">
        <w:rPr>
          <w:rFonts w:ascii="Calibri" w:eastAsia="Calibri" w:hAnsi="Calibri" w:cs="Calibri"/>
          <w:lang w:val="en-GB"/>
        </w:rPr>
        <w:t>.</w:t>
      </w:r>
      <w:r>
        <w:rPr>
          <w:rFonts w:ascii="Calibri" w:eastAsia="Calibri" w:hAnsi="Calibri" w:cs="Calibri"/>
          <w:lang w:val="en-GB"/>
        </w:rPr>
        <w:t xml:space="preserve"> </w:t>
      </w:r>
      <w:r w:rsidR="00405AC4">
        <w:rPr>
          <w:rFonts w:ascii="Calibri" w:eastAsia="Calibri" w:hAnsi="Calibri" w:cs="Calibri"/>
          <w:lang w:val="en-GB"/>
        </w:rPr>
        <w:t>One</w:t>
      </w:r>
      <w:r w:rsidR="00011FA5">
        <w:rPr>
          <w:rFonts w:ascii="Calibri" w:eastAsia="Calibri" w:hAnsi="Calibri" w:cs="Calibri"/>
          <w:lang w:val="en-GB"/>
        </w:rPr>
        <w:t xml:space="preserve"> was</w:t>
      </w:r>
      <w:r>
        <w:rPr>
          <w:rFonts w:ascii="Calibri" w:eastAsia="Calibri" w:hAnsi="Calibri" w:cs="Calibri"/>
          <w:lang w:val="en-GB"/>
        </w:rPr>
        <w:t xml:space="preserve"> the </w:t>
      </w:r>
      <w:r w:rsidR="00011FA5">
        <w:rPr>
          <w:rFonts w:ascii="Calibri" w:eastAsia="Calibri" w:hAnsi="Calibri" w:cs="Calibri"/>
          <w:lang w:val="en-GB"/>
        </w:rPr>
        <w:t>‘G</w:t>
      </w:r>
      <w:r>
        <w:rPr>
          <w:rFonts w:ascii="Calibri" w:eastAsia="Calibri" w:hAnsi="Calibri" w:cs="Calibri"/>
          <w:lang w:val="en-GB"/>
        </w:rPr>
        <w:t xml:space="preserve">lobal </w:t>
      </w:r>
      <w:r w:rsidR="00011FA5">
        <w:rPr>
          <w:rFonts w:ascii="Calibri" w:eastAsia="Calibri" w:hAnsi="Calibri" w:cs="Calibri"/>
          <w:lang w:val="en-GB"/>
        </w:rPr>
        <w:t>G</w:t>
      </w:r>
      <w:r>
        <w:rPr>
          <w:rFonts w:ascii="Calibri" w:eastAsia="Calibri" w:hAnsi="Calibri" w:cs="Calibri"/>
          <w:lang w:val="en-GB"/>
        </w:rPr>
        <w:t>ood</w:t>
      </w:r>
      <w:r w:rsidR="00011FA5">
        <w:rPr>
          <w:rFonts w:ascii="Calibri" w:eastAsia="Calibri" w:hAnsi="Calibri" w:cs="Calibri"/>
          <w:lang w:val="en-GB"/>
        </w:rPr>
        <w:t xml:space="preserve">’ discourse, </w:t>
      </w:r>
      <w:r w:rsidR="00EC3F44">
        <w:rPr>
          <w:rFonts w:ascii="Calibri" w:eastAsia="Calibri" w:hAnsi="Calibri" w:cs="Calibri"/>
          <w:lang w:val="en-GB"/>
        </w:rPr>
        <w:t xml:space="preserve">which </w:t>
      </w:r>
      <w:r w:rsidR="00433CA1">
        <w:rPr>
          <w:rFonts w:ascii="Calibri" w:eastAsia="Calibri" w:hAnsi="Calibri" w:cs="Calibri"/>
          <w:lang w:val="en-GB"/>
        </w:rPr>
        <w:t>referred to the</w:t>
      </w:r>
      <w:r w:rsidR="00393A7D">
        <w:rPr>
          <w:rFonts w:ascii="Calibri" w:eastAsia="Calibri" w:hAnsi="Calibri" w:cs="Calibri"/>
          <w:lang w:val="en-GB"/>
        </w:rPr>
        <w:t xml:space="preserve"> moral</w:t>
      </w:r>
      <w:r w:rsidR="00EC3F44">
        <w:rPr>
          <w:rFonts w:ascii="Calibri" w:eastAsia="Calibri" w:hAnsi="Calibri" w:cs="Calibri"/>
          <w:lang w:val="en-GB"/>
        </w:rPr>
        <w:t xml:space="preserve"> </w:t>
      </w:r>
      <w:r w:rsidR="00433CA1">
        <w:rPr>
          <w:rFonts w:ascii="Calibri" w:eastAsia="Calibri" w:hAnsi="Calibri" w:cs="Calibri"/>
          <w:lang w:val="en-GB"/>
        </w:rPr>
        <w:t>goal of</w:t>
      </w:r>
      <w:r w:rsidR="00011FA5">
        <w:rPr>
          <w:rFonts w:ascii="Calibri" w:eastAsia="Calibri" w:hAnsi="Calibri" w:cs="Calibri"/>
          <w:lang w:val="en-GB"/>
        </w:rPr>
        <w:t xml:space="preserve"> </w:t>
      </w:r>
      <w:r w:rsidR="00EC3F44">
        <w:rPr>
          <w:rFonts w:ascii="Calibri" w:eastAsia="Calibri" w:hAnsi="Calibri" w:cs="Calibri"/>
          <w:lang w:val="en-GB"/>
        </w:rPr>
        <w:t>reduc</w:t>
      </w:r>
      <w:r w:rsidR="00433CA1">
        <w:rPr>
          <w:rFonts w:ascii="Calibri" w:eastAsia="Calibri" w:hAnsi="Calibri" w:cs="Calibri"/>
          <w:lang w:val="en-GB"/>
        </w:rPr>
        <w:t>ing</w:t>
      </w:r>
      <w:r w:rsidR="00011FA5" w:rsidRPr="00011FA5">
        <w:rPr>
          <w:rFonts w:ascii="Calibri" w:eastAsia="Calibri" w:hAnsi="Calibri" w:cs="Calibri"/>
          <w:lang w:val="en-GB"/>
        </w:rPr>
        <w:t xml:space="preserve"> hunger</w:t>
      </w:r>
      <w:r w:rsidR="00011FA5">
        <w:rPr>
          <w:rFonts w:ascii="Calibri" w:eastAsia="Calibri" w:hAnsi="Calibri" w:cs="Calibri"/>
          <w:lang w:val="en-GB"/>
        </w:rPr>
        <w:t>, and</w:t>
      </w:r>
      <w:r w:rsidR="00EC3F44">
        <w:rPr>
          <w:rFonts w:ascii="Calibri" w:eastAsia="Calibri" w:hAnsi="Calibri" w:cs="Calibri"/>
          <w:lang w:val="en-GB"/>
        </w:rPr>
        <w:t xml:space="preserve"> the other was the</w:t>
      </w:r>
      <w:r>
        <w:rPr>
          <w:rFonts w:ascii="Calibri" w:eastAsia="Calibri" w:hAnsi="Calibri" w:cs="Calibri"/>
          <w:lang w:val="en-GB"/>
        </w:rPr>
        <w:t xml:space="preserve"> </w:t>
      </w:r>
      <w:r w:rsidR="00011FA5">
        <w:rPr>
          <w:rFonts w:ascii="Calibri" w:eastAsia="Calibri" w:hAnsi="Calibri" w:cs="Calibri"/>
          <w:lang w:val="en-GB"/>
        </w:rPr>
        <w:t>‘N</w:t>
      </w:r>
      <w:r>
        <w:rPr>
          <w:rFonts w:ascii="Calibri" w:eastAsia="Calibri" w:hAnsi="Calibri" w:cs="Calibri"/>
          <w:lang w:val="en-GB"/>
        </w:rPr>
        <w:t xml:space="preserve">ational </w:t>
      </w:r>
      <w:r w:rsidR="00011FA5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>ecurity</w:t>
      </w:r>
      <w:r w:rsidR="00011FA5">
        <w:rPr>
          <w:rFonts w:ascii="Calibri" w:eastAsia="Calibri" w:hAnsi="Calibri" w:cs="Calibri"/>
          <w:lang w:val="en-GB"/>
        </w:rPr>
        <w:t>’</w:t>
      </w:r>
      <w:r w:rsidR="00EC3F44">
        <w:rPr>
          <w:rFonts w:ascii="Calibri" w:eastAsia="Calibri" w:hAnsi="Calibri" w:cs="Calibri"/>
          <w:lang w:val="en-GB"/>
        </w:rPr>
        <w:t xml:space="preserve"> discourse</w:t>
      </w:r>
      <w:r w:rsidR="00011FA5">
        <w:rPr>
          <w:rFonts w:ascii="Calibri" w:eastAsia="Calibri" w:hAnsi="Calibri" w:cs="Calibri"/>
          <w:lang w:val="en-GB"/>
        </w:rPr>
        <w:t xml:space="preserve">, </w:t>
      </w:r>
      <w:r w:rsidR="00EC3F44">
        <w:rPr>
          <w:rFonts w:ascii="Calibri" w:eastAsia="Calibri" w:hAnsi="Calibri" w:cs="Calibri"/>
          <w:lang w:val="en-GB"/>
        </w:rPr>
        <w:t>which focused on how</w:t>
      </w:r>
      <w:r w:rsidR="00011FA5" w:rsidRPr="00011FA5">
        <w:rPr>
          <w:rFonts w:ascii="Calibri" w:eastAsia="Calibri" w:hAnsi="Calibri" w:cs="Calibri"/>
          <w:lang w:val="en-GB"/>
        </w:rPr>
        <w:t xml:space="preserve"> </w:t>
      </w:r>
      <w:r w:rsidR="00011FA5">
        <w:rPr>
          <w:rFonts w:ascii="Calibri" w:eastAsia="Calibri" w:hAnsi="Calibri" w:cs="Calibri"/>
          <w:lang w:val="en-GB"/>
        </w:rPr>
        <w:t xml:space="preserve">US </w:t>
      </w:r>
      <w:r w:rsidR="00011FA5" w:rsidRPr="00011FA5">
        <w:rPr>
          <w:rFonts w:ascii="Calibri" w:eastAsia="Calibri" w:hAnsi="Calibri" w:cs="Calibri"/>
          <w:lang w:val="en-GB"/>
        </w:rPr>
        <w:t xml:space="preserve">citizens </w:t>
      </w:r>
      <w:r w:rsidR="00EC3F44">
        <w:rPr>
          <w:rFonts w:ascii="Calibri" w:eastAsia="Calibri" w:hAnsi="Calibri" w:cs="Calibri"/>
          <w:lang w:val="en-GB"/>
        </w:rPr>
        <w:t xml:space="preserve">would be protected </w:t>
      </w:r>
      <w:r w:rsidR="00011FA5" w:rsidRPr="00011FA5">
        <w:rPr>
          <w:rFonts w:ascii="Calibri" w:eastAsia="Calibri" w:hAnsi="Calibri" w:cs="Calibri"/>
          <w:lang w:val="en-GB"/>
        </w:rPr>
        <w:t xml:space="preserve">from issues arising </w:t>
      </w:r>
      <w:r w:rsidR="00011FA5">
        <w:rPr>
          <w:rFonts w:ascii="Calibri" w:eastAsia="Calibri" w:hAnsi="Calibri" w:cs="Calibri"/>
          <w:lang w:val="en-GB"/>
        </w:rPr>
        <w:t>due to</w:t>
      </w:r>
      <w:r w:rsidR="00011FA5" w:rsidRPr="00011FA5">
        <w:rPr>
          <w:rFonts w:ascii="Calibri" w:eastAsia="Calibri" w:hAnsi="Calibri" w:cs="Calibri"/>
          <w:lang w:val="en-GB"/>
        </w:rPr>
        <w:t xml:space="preserve"> food insecurity.</w:t>
      </w:r>
    </w:p>
    <w:p w14:paraId="3CE1E406" w14:textId="4685D353" w:rsidR="00433CA1" w:rsidRDefault="007533A1" w:rsidP="00011FA5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A</w:t>
      </w:r>
      <w:r w:rsidR="00B64FC2">
        <w:rPr>
          <w:rFonts w:ascii="Calibri" w:eastAsia="Calibri" w:hAnsi="Calibri" w:cs="Calibri"/>
          <w:lang w:val="en-GB"/>
        </w:rPr>
        <w:t xml:space="preserve">t the time, policymakers were sometimes </w:t>
      </w:r>
      <w:r w:rsidR="00055B5E">
        <w:rPr>
          <w:rFonts w:ascii="Calibri" w:eastAsia="Calibri" w:hAnsi="Calibri" w:cs="Calibri"/>
          <w:lang w:val="en-GB"/>
        </w:rPr>
        <w:t xml:space="preserve">encouraged to use these discourses in ambiguous ways, leaving them open to interpretation. For example, food security could be seen </w:t>
      </w:r>
      <w:r w:rsidR="001F04A3">
        <w:rPr>
          <w:rFonts w:ascii="Calibri" w:eastAsia="Calibri" w:hAnsi="Calibri" w:cs="Calibri"/>
          <w:lang w:val="en-GB"/>
        </w:rPr>
        <w:t>as protecting</w:t>
      </w:r>
      <w:r w:rsidR="00055B5E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people</w:t>
      </w:r>
      <w:r w:rsidR="00055B5E">
        <w:rPr>
          <w:rFonts w:ascii="Calibri" w:eastAsia="Calibri" w:hAnsi="Calibri" w:cs="Calibri"/>
          <w:lang w:val="en-GB"/>
        </w:rPr>
        <w:t xml:space="preserve"> from malnutrition and starvation, decreasing obesity,</w:t>
      </w:r>
      <w:r w:rsidR="00433CA1">
        <w:rPr>
          <w:rFonts w:ascii="Calibri" w:eastAsia="Calibri" w:hAnsi="Calibri" w:cs="Calibri"/>
          <w:lang w:val="en-GB"/>
        </w:rPr>
        <w:t xml:space="preserve"> or</w:t>
      </w:r>
      <w:r w:rsidR="00055B5E">
        <w:rPr>
          <w:rFonts w:ascii="Calibri" w:eastAsia="Calibri" w:hAnsi="Calibri" w:cs="Calibri"/>
          <w:lang w:val="en-GB"/>
        </w:rPr>
        <w:t xml:space="preserve"> increasing access to local food.</w:t>
      </w:r>
      <w:r w:rsidR="00433CA1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Dr </w:t>
      </w:r>
      <w:r w:rsidRPr="00B57919">
        <w:rPr>
          <w:rFonts w:ascii="Calibri" w:eastAsia="Calibri" w:hAnsi="Calibri" w:cs="Calibri"/>
          <w:lang w:val="en-GB"/>
        </w:rPr>
        <w:t xml:space="preserve">Schraedley and </w:t>
      </w:r>
      <w:r>
        <w:rPr>
          <w:rFonts w:ascii="Calibri" w:eastAsia="Calibri" w:hAnsi="Calibri" w:cs="Calibri"/>
          <w:lang w:val="en-GB"/>
        </w:rPr>
        <w:t xml:space="preserve">Dr </w:t>
      </w:r>
      <w:r w:rsidRPr="00B57919">
        <w:rPr>
          <w:rFonts w:ascii="Calibri" w:eastAsia="Calibri" w:hAnsi="Calibri" w:cs="Calibri"/>
          <w:lang w:val="en-GB"/>
        </w:rPr>
        <w:t xml:space="preserve">Dougherty </w:t>
      </w:r>
      <w:r w:rsidR="001F04A3">
        <w:rPr>
          <w:rFonts w:ascii="Calibri" w:eastAsia="Calibri" w:hAnsi="Calibri" w:cs="Calibri"/>
          <w:lang w:val="en-GB"/>
        </w:rPr>
        <w:t xml:space="preserve">explain how policymakers </w:t>
      </w:r>
      <w:r>
        <w:rPr>
          <w:rFonts w:ascii="Calibri" w:eastAsia="Calibri" w:hAnsi="Calibri" w:cs="Calibri"/>
          <w:lang w:val="en-GB"/>
        </w:rPr>
        <w:t xml:space="preserve">used </w:t>
      </w:r>
      <w:r w:rsidR="001F04A3">
        <w:rPr>
          <w:rFonts w:ascii="Calibri" w:eastAsia="Calibri" w:hAnsi="Calibri" w:cs="Calibri"/>
          <w:lang w:val="en-GB"/>
        </w:rPr>
        <w:t>pragmatic</w:t>
      </w:r>
      <w:r>
        <w:rPr>
          <w:rFonts w:ascii="Calibri" w:eastAsia="Calibri" w:hAnsi="Calibri" w:cs="Calibri"/>
          <w:lang w:val="en-GB"/>
        </w:rPr>
        <w:t xml:space="preserve"> ambiguity to</w:t>
      </w:r>
      <w:r w:rsidR="001F04A3">
        <w:rPr>
          <w:rFonts w:ascii="Calibri" w:eastAsia="Calibri" w:hAnsi="Calibri" w:cs="Calibri"/>
          <w:lang w:val="en-GB"/>
        </w:rPr>
        <w:t xml:space="preserve"> converge these simultaneous meanings, to create a feeling of unity </w:t>
      </w:r>
      <w:r>
        <w:rPr>
          <w:rFonts w:ascii="Calibri" w:eastAsia="Calibri" w:hAnsi="Calibri" w:cs="Calibri"/>
          <w:lang w:val="en-GB"/>
        </w:rPr>
        <w:t>which</w:t>
      </w:r>
      <w:r w:rsidR="001F04A3">
        <w:rPr>
          <w:rFonts w:ascii="Calibri" w:eastAsia="Calibri" w:hAnsi="Calibri" w:cs="Calibri"/>
          <w:lang w:val="en-GB"/>
        </w:rPr>
        <w:t xml:space="preserve"> enable</w:t>
      </w:r>
      <w:r>
        <w:rPr>
          <w:rFonts w:ascii="Calibri" w:eastAsia="Calibri" w:hAnsi="Calibri" w:cs="Calibri"/>
          <w:lang w:val="en-GB"/>
        </w:rPr>
        <w:t>d</w:t>
      </w:r>
      <w:r w:rsidR="001F04A3">
        <w:rPr>
          <w:rFonts w:ascii="Calibri" w:eastAsia="Calibri" w:hAnsi="Calibri" w:cs="Calibri"/>
          <w:lang w:val="en-GB"/>
        </w:rPr>
        <w:t xml:space="preserve"> the GFSA</w:t>
      </w:r>
      <w:r w:rsidR="00433CA1">
        <w:rPr>
          <w:rFonts w:ascii="Calibri" w:eastAsia="Calibri" w:hAnsi="Calibri" w:cs="Calibri"/>
          <w:lang w:val="en-GB"/>
        </w:rPr>
        <w:t xml:space="preserve"> to be passed</w:t>
      </w:r>
      <w:r w:rsidR="001F04A3">
        <w:rPr>
          <w:rFonts w:ascii="Calibri" w:eastAsia="Calibri" w:hAnsi="Calibri" w:cs="Calibri"/>
          <w:lang w:val="en-GB"/>
        </w:rPr>
        <w:t xml:space="preserve">. </w:t>
      </w:r>
      <w:r w:rsidR="00433CA1">
        <w:rPr>
          <w:rFonts w:ascii="Calibri" w:eastAsia="Calibri" w:hAnsi="Calibri" w:cs="Calibri"/>
          <w:lang w:val="en-GB"/>
        </w:rPr>
        <w:t xml:space="preserve">They also speculate that </w:t>
      </w:r>
      <w:r w:rsidR="007E14AD">
        <w:rPr>
          <w:rFonts w:ascii="Calibri" w:eastAsia="Calibri" w:hAnsi="Calibri" w:cs="Calibri"/>
          <w:lang w:val="en-GB"/>
        </w:rPr>
        <w:t>the upcoming presidential election may have made the new legislation easier to pass, as it was overshadowed by the election in the media.</w:t>
      </w:r>
    </w:p>
    <w:p w14:paraId="2453E8BC" w14:textId="5266629C" w:rsidR="007533A1" w:rsidRDefault="00466704" w:rsidP="00011FA5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lastRenderedPageBreak/>
        <w:t>…</w:t>
      </w:r>
    </w:p>
    <w:p w14:paraId="0ED0D65F" w14:textId="5C818B1B" w:rsidR="007E14AD" w:rsidRDefault="001F04A3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The </w:t>
      </w:r>
      <w:r w:rsidR="00433CA1">
        <w:rPr>
          <w:rFonts w:ascii="Calibri" w:eastAsia="Calibri" w:hAnsi="Calibri" w:cs="Calibri"/>
          <w:lang w:val="en-GB"/>
        </w:rPr>
        <w:t xml:space="preserve">team’s </w:t>
      </w:r>
      <w:r>
        <w:rPr>
          <w:rFonts w:ascii="Calibri" w:eastAsia="Calibri" w:hAnsi="Calibri" w:cs="Calibri"/>
          <w:lang w:val="en-GB"/>
        </w:rPr>
        <w:t xml:space="preserve">recent work offers </w:t>
      </w:r>
      <w:r w:rsidR="007E14AD">
        <w:rPr>
          <w:rFonts w:ascii="Calibri" w:eastAsia="Calibri" w:hAnsi="Calibri" w:cs="Calibri"/>
          <w:lang w:val="en-GB"/>
        </w:rPr>
        <w:t>valuable</w:t>
      </w:r>
      <w:r>
        <w:rPr>
          <w:rFonts w:ascii="Calibri" w:eastAsia="Calibri" w:hAnsi="Calibri" w:cs="Calibri"/>
          <w:lang w:val="en-GB"/>
        </w:rPr>
        <w:t xml:space="preserve"> insight</w:t>
      </w:r>
      <w:r w:rsidR="007E14AD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 about the ways in which the process of othering can be disrupted by policymakers to ensure that legislations appeal to more people, regardless of their political affiliation. </w:t>
      </w:r>
      <w:r w:rsidR="00433CA1">
        <w:rPr>
          <w:rFonts w:ascii="Calibri" w:eastAsia="Calibri" w:hAnsi="Calibri" w:cs="Calibri"/>
          <w:lang w:val="en-GB"/>
        </w:rPr>
        <w:t xml:space="preserve">The same approach could be used to </w:t>
      </w:r>
      <w:r w:rsidR="006F4C35">
        <w:rPr>
          <w:rFonts w:ascii="Calibri" w:eastAsia="Calibri" w:hAnsi="Calibri" w:cs="Calibri"/>
          <w:lang w:val="en-GB"/>
        </w:rPr>
        <w:t>aid the</w:t>
      </w:r>
      <w:r w:rsidR="00433CA1">
        <w:rPr>
          <w:rFonts w:ascii="Calibri" w:eastAsia="Calibri" w:hAnsi="Calibri" w:cs="Calibri"/>
          <w:lang w:val="en-GB"/>
        </w:rPr>
        <w:t xml:space="preserve"> introduc</w:t>
      </w:r>
      <w:r w:rsidR="006F4C35">
        <w:rPr>
          <w:rFonts w:ascii="Calibri" w:eastAsia="Calibri" w:hAnsi="Calibri" w:cs="Calibri"/>
          <w:lang w:val="en-GB"/>
        </w:rPr>
        <w:t>tion of</w:t>
      </w:r>
      <w:r w:rsidR="00433CA1">
        <w:rPr>
          <w:rFonts w:ascii="Calibri" w:eastAsia="Calibri" w:hAnsi="Calibri" w:cs="Calibri"/>
          <w:lang w:val="en-GB"/>
        </w:rPr>
        <w:t xml:space="preserve"> other important policies, such as those relating to climate action or healthcare. </w:t>
      </w:r>
    </w:p>
    <w:p w14:paraId="2FA29670" w14:textId="5BCE2791" w:rsidR="00724E8B" w:rsidRDefault="00724E8B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000001D" w14:textId="55592341" w:rsidR="007D5B9F" w:rsidRPr="00B57919" w:rsidRDefault="00C11150" w:rsidP="00122D22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 xml:space="preserve">This SciPod is a </w:t>
      </w:r>
      <w:r w:rsidR="00CD05F8" w:rsidRPr="00B57919">
        <w:rPr>
          <w:rFonts w:ascii="Calibri" w:eastAsia="Calibri" w:hAnsi="Calibri" w:cs="Calibri"/>
          <w:lang w:val="en-GB"/>
        </w:rPr>
        <w:t xml:space="preserve">summary of </w:t>
      </w:r>
      <w:r w:rsidR="005B3799" w:rsidRPr="00B57919">
        <w:rPr>
          <w:rFonts w:ascii="Calibri" w:eastAsia="Calibri" w:hAnsi="Calibri" w:cs="Calibri"/>
          <w:lang w:val="en-GB"/>
        </w:rPr>
        <w:t>the paper</w:t>
      </w:r>
      <w:r w:rsidR="00006493" w:rsidRPr="00B57919">
        <w:rPr>
          <w:rFonts w:ascii="Calibri" w:eastAsia="Calibri" w:hAnsi="Calibri" w:cs="Calibri"/>
          <w:lang w:val="en-GB"/>
        </w:rPr>
        <w:t xml:space="preserve"> ‘Creating and disrupting othering during policymaking in a polarized context’, </w:t>
      </w:r>
      <w:r w:rsidR="006F4C35">
        <w:rPr>
          <w:rFonts w:ascii="Calibri" w:eastAsia="Calibri" w:hAnsi="Calibri" w:cs="Calibri"/>
          <w:lang w:val="en-GB"/>
        </w:rPr>
        <w:t xml:space="preserve">in the </w:t>
      </w:r>
      <w:r w:rsidR="00006493" w:rsidRPr="00B57919">
        <w:rPr>
          <w:rFonts w:ascii="Calibri" w:eastAsia="Calibri" w:hAnsi="Calibri" w:cs="Calibri"/>
          <w:lang w:val="en-GB"/>
        </w:rPr>
        <w:t xml:space="preserve">Journal of Communication, 2022. </w:t>
      </w:r>
      <w:hyperlink r:id="rId6" w:history="1">
        <w:r w:rsidR="00CB1326" w:rsidRPr="00276C46">
          <w:rPr>
            <w:rStyle w:val="Hyperlink"/>
            <w:rFonts w:ascii="Calibri" w:eastAsia="Calibri" w:hAnsi="Calibri" w:cs="Calibri"/>
            <w:lang w:val="en-GB"/>
          </w:rPr>
          <w:t>https://doi.org/10.1093/joc/jqab042</w:t>
        </w:r>
      </w:hyperlink>
      <w:r w:rsidR="00CB1326">
        <w:rPr>
          <w:rFonts w:ascii="Calibri" w:eastAsia="Calibri" w:hAnsi="Calibri" w:cs="Calibri"/>
          <w:lang w:val="en-GB"/>
        </w:rPr>
        <w:t xml:space="preserve"> </w:t>
      </w:r>
    </w:p>
    <w:p w14:paraId="0508CD4E" w14:textId="63C50BF0" w:rsidR="00F067DA" w:rsidRPr="00B57919" w:rsidRDefault="00C11150" w:rsidP="00F067DA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 xml:space="preserve">For further information, you can connect with </w:t>
      </w:r>
      <w:r w:rsidR="00CB1326">
        <w:rPr>
          <w:rFonts w:ascii="Calibri" w:eastAsia="Calibri" w:hAnsi="Calibri" w:cs="Calibri"/>
          <w:lang w:val="en-GB"/>
        </w:rPr>
        <w:t xml:space="preserve">Dr </w:t>
      </w:r>
      <w:r w:rsidR="00006493" w:rsidRPr="00B57919">
        <w:rPr>
          <w:rFonts w:ascii="Calibri" w:eastAsia="Calibri" w:hAnsi="Calibri" w:cs="Calibri"/>
          <w:lang w:val="en-GB"/>
        </w:rPr>
        <w:t xml:space="preserve">Megan K. Schraedley at </w:t>
      </w:r>
      <w:hyperlink r:id="rId7" w:history="1">
        <w:r w:rsidR="00006493" w:rsidRPr="00B57919">
          <w:rPr>
            <w:rStyle w:val="Hyperlink"/>
            <w:rFonts w:ascii="Calibri" w:eastAsia="Calibri" w:hAnsi="Calibri" w:cs="Calibri"/>
            <w:lang w:val="en-GB"/>
          </w:rPr>
          <w:t>mschraedle@wcupa.edu</w:t>
        </w:r>
      </w:hyperlink>
      <w:r w:rsidR="00006493" w:rsidRPr="00B57919">
        <w:rPr>
          <w:rFonts w:ascii="Calibri" w:eastAsia="Calibri" w:hAnsi="Calibri" w:cs="Calibri"/>
          <w:lang w:val="en-GB"/>
        </w:rPr>
        <w:t xml:space="preserve"> </w:t>
      </w:r>
      <w:r w:rsidR="00F067DA" w:rsidRPr="00B57919">
        <w:rPr>
          <w:rFonts w:ascii="Calibri" w:eastAsia="Calibri" w:hAnsi="Calibri" w:cs="Calibri"/>
          <w:lang w:val="en-GB"/>
        </w:rPr>
        <w:t xml:space="preserve"> </w:t>
      </w:r>
    </w:p>
    <w:p w14:paraId="2859618E" w14:textId="3DB8D505" w:rsidR="00CD05F8" w:rsidRPr="00B57919" w:rsidRDefault="00755AD3" w:rsidP="00CD05F8">
      <w:pPr>
        <w:spacing w:after="240"/>
        <w:rPr>
          <w:rFonts w:ascii="Calibri" w:eastAsia="Calibri" w:hAnsi="Calibri" w:cs="Calibri"/>
          <w:lang w:val="en-GB"/>
        </w:rPr>
      </w:pPr>
      <w:r w:rsidRPr="00B57919">
        <w:rPr>
          <w:rFonts w:ascii="Calibri" w:eastAsia="Calibri" w:hAnsi="Calibri" w:cs="Calibri"/>
          <w:lang w:val="en-GB"/>
        </w:rPr>
        <w:t xml:space="preserve"> </w:t>
      </w:r>
      <w:r w:rsidR="001000E2" w:rsidRPr="00B57919">
        <w:rPr>
          <w:rFonts w:ascii="Calibri" w:eastAsia="Calibri" w:hAnsi="Calibri" w:cs="Calibri"/>
          <w:lang w:val="en-GB"/>
        </w:rPr>
        <w:t xml:space="preserve"> </w:t>
      </w:r>
    </w:p>
    <w:p w14:paraId="0000001E" w14:textId="38666C91" w:rsidR="007D5B9F" w:rsidRPr="00B57919" w:rsidRDefault="007D5B9F" w:rsidP="004F7043">
      <w:pPr>
        <w:spacing w:after="240"/>
        <w:rPr>
          <w:rFonts w:ascii="Calibri" w:eastAsia="Calibri" w:hAnsi="Calibri" w:cs="Calibri"/>
          <w:lang w:val="en-GB"/>
        </w:rPr>
      </w:pPr>
    </w:p>
    <w:sectPr w:rsidR="007D5B9F" w:rsidRPr="00B579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AF80" w14:textId="77777777" w:rsidR="00814B1F" w:rsidRDefault="00814B1F" w:rsidP="001C4003">
      <w:pPr>
        <w:spacing w:line="240" w:lineRule="auto"/>
      </w:pPr>
      <w:r>
        <w:separator/>
      </w:r>
    </w:p>
  </w:endnote>
  <w:endnote w:type="continuationSeparator" w:id="0">
    <w:p w14:paraId="2E0C6C9B" w14:textId="77777777" w:rsidR="00814B1F" w:rsidRDefault="00814B1F" w:rsidP="001C4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6BC2" w14:textId="77777777" w:rsidR="00814B1F" w:rsidRDefault="00814B1F" w:rsidP="001C4003">
      <w:pPr>
        <w:spacing w:line="240" w:lineRule="auto"/>
      </w:pPr>
      <w:r>
        <w:separator/>
      </w:r>
    </w:p>
  </w:footnote>
  <w:footnote w:type="continuationSeparator" w:id="0">
    <w:p w14:paraId="183591E7" w14:textId="77777777" w:rsidR="00814B1F" w:rsidRDefault="00814B1F" w:rsidP="001C4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00944"/>
    <w:rsid w:val="0000111A"/>
    <w:rsid w:val="000037A3"/>
    <w:rsid w:val="00006493"/>
    <w:rsid w:val="00006B22"/>
    <w:rsid w:val="00011FA5"/>
    <w:rsid w:val="000132A0"/>
    <w:rsid w:val="00021A2D"/>
    <w:rsid w:val="0002221A"/>
    <w:rsid w:val="00023A2A"/>
    <w:rsid w:val="0002525E"/>
    <w:rsid w:val="0002533D"/>
    <w:rsid w:val="00030A61"/>
    <w:rsid w:val="00031337"/>
    <w:rsid w:val="00033A5A"/>
    <w:rsid w:val="00043002"/>
    <w:rsid w:val="000456D1"/>
    <w:rsid w:val="000470C4"/>
    <w:rsid w:val="00052058"/>
    <w:rsid w:val="00053F0A"/>
    <w:rsid w:val="00055B5E"/>
    <w:rsid w:val="00057A55"/>
    <w:rsid w:val="00060407"/>
    <w:rsid w:val="00061CDC"/>
    <w:rsid w:val="0006284A"/>
    <w:rsid w:val="000651CC"/>
    <w:rsid w:val="00066A86"/>
    <w:rsid w:val="00070F17"/>
    <w:rsid w:val="00072858"/>
    <w:rsid w:val="00073ABF"/>
    <w:rsid w:val="000860BB"/>
    <w:rsid w:val="00094BA5"/>
    <w:rsid w:val="000A2543"/>
    <w:rsid w:val="000A29FE"/>
    <w:rsid w:val="000B4E5C"/>
    <w:rsid w:val="000C14BC"/>
    <w:rsid w:val="000C69DA"/>
    <w:rsid w:val="000D27FE"/>
    <w:rsid w:val="000D5E8A"/>
    <w:rsid w:val="000D7604"/>
    <w:rsid w:val="000E1E53"/>
    <w:rsid w:val="000E2525"/>
    <w:rsid w:val="000E4F6E"/>
    <w:rsid w:val="000E7B62"/>
    <w:rsid w:val="000F0CAB"/>
    <w:rsid w:val="000F6327"/>
    <w:rsid w:val="001000E2"/>
    <w:rsid w:val="0010514C"/>
    <w:rsid w:val="001115B0"/>
    <w:rsid w:val="00113A55"/>
    <w:rsid w:val="00114165"/>
    <w:rsid w:val="001157B9"/>
    <w:rsid w:val="00122D22"/>
    <w:rsid w:val="00122E3B"/>
    <w:rsid w:val="001242D1"/>
    <w:rsid w:val="00124A1B"/>
    <w:rsid w:val="0012648F"/>
    <w:rsid w:val="00126F9D"/>
    <w:rsid w:val="0013227F"/>
    <w:rsid w:val="00134EBA"/>
    <w:rsid w:val="0013530F"/>
    <w:rsid w:val="001353BC"/>
    <w:rsid w:val="00143AC3"/>
    <w:rsid w:val="00144A0D"/>
    <w:rsid w:val="00146BAE"/>
    <w:rsid w:val="00151E3B"/>
    <w:rsid w:val="00155BA9"/>
    <w:rsid w:val="00162EF1"/>
    <w:rsid w:val="00165144"/>
    <w:rsid w:val="001701C3"/>
    <w:rsid w:val="0017024D"/>
    <w:rsid w:val="001710D0"/>
    <w:rsid w:val="0017631C"/>
    <w:rsid w:val="00176578"/>
    <w:rsid w:val="0017756D"/>
    <w:rsid w:val="00180B67"/>
    <w:rsid w:val="00184BB3"/>
    <w:rsid w:val="00185E30"/>
    <w:rsid w:val="00186AE9"/>
    <w:rsid w:val="00192376"/>
    <w:rsid w:val="001A1329"/>
    <w:rsid w:val="001A21EA"/>
    <w:rsid w:val="001A7093"/>
    <w:rsid w:val="001B1C2D"/>
    <w:rsid w:val="001B2DA5"/>
    <w:rsid w:val="001B32FC"/>
    <w:rsid w:val="001C0BB6"/>
    <w:rsid w:val="001C22CF"/>
    <w:rsid w:val="001C2D44"/>
    <w:rsid w:val="001C4003"/>
    <w:rsid w:val="001D016F"/>
    <w:rsid w:val="001D382A"/>
    <w:rsid w:val="001D444E"/>
    <w:rsid w:val="001D4DB4"/>
    <w:rsid w:val="001D6101"/>
    <w:rsid w:val="001D65B9"/>
    <w:rsid w:val="001E0666"/>
    <w:rsid w:val="001E2022"/>
    <w:rsid w:val="001E529A"/>
    <w:rsid w:val="001F04A3"/>
    <w:rsid w:val="001F31E8"/>
    <w:rsid w:val="001F49C2"/>
    <w:rsid w:val="00200F92"/>
    <w:rsid w:val="002026C2"/>
    <w:rsid w:val="0020506B"/>
    <w:rsid w:val="00205146"/>
    <w:rsid w:val="00205311"/>
    <w:rsid w:val="002123ED"/>
    <w:rsid w:val="00213113"/>
    <w:rsid w:val="002155B3"/>
    <w:rsid w:val="0021637B"/>
    <w:rsid w:val="00222EA3"/>
    <w:rsid w:val="0024061F"/>
    <w:rsid w:val="002424B7"/>
    <w:rsid w:val="00243497"/>
    <w:rsid w:val="002435D0"/>
    <w:rsid w:val="00245513"/>
    <w:rsid w:val="00257414"/>
    <w:rsid w:val="00260517"/>
    <w:rsid w:val="00261959"/>
    <w:rsid w:val="00264B27"/>
    <w:rsid w:val="00267F01"/>
    <w:rsid w:val="00271563"/>
    <w:rsid w:val="0027531C"/>
    <w:rsid w:val="00275D21"/>
    <w:rsid w:val="00280ADD"/>
    <w:rsid w:val="00284312"/>
    <w:rsid w:val="00290BC9"/>
    <w:rsid w:val="00293198"/>
    <w:rsid w:val="00293A5E"/>
    <w:rsid w:val="00293E83"/>
    <w:rsid w:val="00297257"/>
    <w:rsid w:val="002A1535"/>
    <w:rsid w:val="002A7B57"/>
    <w:rsid w:val="002B6721"/>
    <w:rsid w:val="002C2C60"/>
    <w:rsid w:val="002C2F76"/>
    <w:rsid w:val="002C43B7"/>
    <w:rsid w:val="002D00AD"/>
    <w:rsid w:val="002D4365"/>
    <w:rsid w:val="002E1103"/>
    <w:rsid w:val="002E1B66"/>
    <w:rsid w:val="002E6F01"/>
    <w:rsid w:val="002F1ADF"/>
    <w:rsid w:val="00302412"/>
    <w:rsid w:val="00305897"/>
    <w:rsid w:val="00305D01"/>
    <w:rsid w:val="003101D6"/>
    <w:rsid w:val="00314D78"/>
    <w:rsid w:val="00315A38"/>
    <w:rsid w:val="00322137"/>
    <w:rsid w:val="003238BD"/>
    <w:rsid w:val="00324938"/>
    <w:rsid w:val="0033021D"/>
    <w:rsid w:val="0033680E"/>
    <w:rsid w:val="003435AA"/>
    <w:rsid w:val="00344FB2"/>
    <w:rsid w:val="00354514"/>
    <w:rsid w:val="00360B3C"/>
    <w:rsid w:val="0037277B"/>
    <w:rsid w:val="00377A89"/>
    <w:rsid w:val="00377D50"/>
    <w:rsid w:val="003817D6"/>
    <w:rsid w:val="0038788C"/>
    <w:rsid w:val="00391329"/>
    <w:rsid w:val="00391DEF"/>
    <w:rsid w:val="003931D9"/>
    <w:rsid w:val="00393A7D"/>
    <w:rsid w:val="003976F6"/>
    <w:rsid w:val="003A2DF5"/>
    <w:rsid w:val="003A3554"/>
    <w:rsid w:val="003A401D"/>
    <w:rsid w:val="003A6D83"/>
    <w:rsid w:val="003B10FC"/>
    <w:rsid w:val="003B29B6"/>
    <w:rsid w:val="003B5CAF"/>
    <w:rsid w:val="003B6BA3"/>
    <w:rsid w:val="003C2182"/>
    <w:rsid w:val="003C3467"/>
    <w:rsid w:val="003E3C14"/>
    <w:rsid w:val="003E42C3"/>
    <w:rsid w:val="003F2C64"/>
    <w:rsid w:val="003F33ED"/>
    <w:rsid w:val="00400A42"/>
    <w:rsid w:val="00404836"/>
    <w:rsid w:val="00405AC4"/>
    <w:rsid w:val="00405BB9"/>
    <w:rsid w:val="00413D31"/>
    <w:rsid w:val="0042117F"/>
    <w:rsid w:val="0042192D"/>
    <w:rsid w:val="00424B32"/>
    <w:rsid w:val="00431CA5"/>
    <w:rsid w:val="00433CA1"/>
    <w:rsid w:val="00437D82"/>
    <w:rsid w:val="004446C2"/>
    <w:rsid w:val="00444E70"/>
    <w:rsid w:val="004451CD"/>
    <w:rsid w:val="00450CA7"/>
    <w:rsid w:val="00452571"/>
    <w:rsid w:val="00452B96"/>
    <w:rsid w:val="004545E3"/>
    <w:rsid w:val="00454644"/>
    <w:rsid w:val="00456CDD"/>
    <w:rsid w:val="00463005"/>
    <w:rsid w:val="00466704"/>
    <w:rsid w:val="00466BCB"/>
    <w:rsid w:val="00467299"/>
    <w:rsid w:val="00470FAA"/>
    <w:rsid w:val="00490E76"/>
    <w:rsid w:val="00497F23"/>
    <w:rsid w:val="004A3EDB"/>
    <w:rsid w:val="004A40B7"/>
    <w:rsid w:val="004B1F64"/>
    <w:rsid w:val="004B25CE"/>
    <w:rsid w:val="004B3365"/>
    <w:rsid w:val="004B5BB1"/>
    <w:rsid w:val="004C4B5E"/>
    <w:rsid w:val="004D2FC6"/>
    <w:rsid w:val="004D3351"/>
    <w:rsid w:val="004D40C7"/>
    <w:rsid w:val="004D71BF"/>
    <w:rsid w:val="004E040C"/>
    <w:rsid w:val="004E42CD"/>
    <w:rsid w:val="004E6455"/>
    <w:rsid w:val="004F04A9"/>
    <w:rsid w:val="004F16ED"/>
    <w:rsid w:val="004F4777"/>
    <w:rsid w:val="004F7043"/>
    <w:rsid w:val="00501CA4"/>
    <w:rsid w:val="00501CF6"/>
    <w:rsid w:val="00503876"/>
    <w:rsid w:val="00504840"/>
    <w:rsid w:val="00507329"/>
    <w:rsid w:val="00507D21"/>
    <w:rsid w:val="005119EB"/>
    <w:rsid w:val="0052531B"/>
    <w:rsid w:val="0052597E"/>
    <w:rsid w:val="00532F95"/>
    <w:rsid w:val="00533644"/>
    <w:rsid w:val="005336FD"/>
    <w:rsid w:val="00533BC9"/>
    <w:rsid w:val="00533C3B"/>
    <w:rsid w:val="00541D58"/>
    <w:rsid w:val="00543B58"/>
    <w:rsid w:val="00545150"/>
    <w:rsid w:val="005477BF"/>
    <w:rsid w:val="00550532"/>
    <w:rsid w:val="00552390"/>
    <w:rsid w:val="00552FA5"/>
    <w:rsid w:val="00556321"/>
    <w:rsid w:val="005644BE"/>
    <w:rsid w:val="0056520A"/>
    <w:rsid w:val="005736F0"/>
    <w:rsid w:val="0058066C"/>
    <w:rsid w:val="00581B85"/>
    <w:rsid w:val="00592E37"/>
    <w:rsid w:val="005966E6"/>
    <w:rsid w:val="005A1ED5"/>
    <w:rsid w:val="005A5605"/>
    <w:rsid w:val="005B3799"/>
    <w:rsid w:val="005B5A12"/>
    <w:rsid w:val="005B60CA"/>
    <w:rsid w:val="005B6985"/>
    <w:rsid w:val="005C0342"/>
    <w:rsid w:val="005C3F1F"/>
    <w:rsid w:val="005C5225"/>
    <w:rsid w:val="005C618C"/>
    <w:rsid w:val="005C7825"/>
    <w:rsid w:val="005D0612"/>
    <w:rsid w:val="005E0E81"/>
    <w:rsid w:val="005E5B47"/>
    <w:rsid w:val="00602752"/>
    <w:rsid w:val="006049B6"/>
    <w:rsid w:val="00605B33"/>
    <w:rsid w:val="0061066D"/>
    <w:rsid w:val="00614AD8"/>
    <w:rsid w:val="0062023E"/>
    <w:rsid w:val="00626FAD"/>
    <w:rsid w:val="006271B0"/>
    <w:rsid w:val="00627D5E"/>
    <w:rsid w:val="00640986"/>
    <w:rsid w:val="006416D8"/>
    <w:rsid w:val="0064303E"/>
    <w:rsid w:val="00645D43"/>
    <w:rsid w:val="00645EED"/>
    <w:rsid w:val="006634F6"/>
    <w:rsid w:val="00664B51"/>
    <w:rsid w:val="00667843"/>
    <w:rsid w:val="00670AA3"/>
    <w:rsid w:val="006716CE"/>
    <w:rsid w:val="00671F35"/>
    <w:rsid w:val="006753B0"/>
    <w:rsid w:val="0067583C"/>
    <w:rsid w:val="006772E3"/>
    <w:rsid w:val="006841A0"/>
    <w:rsid w:val="0068577C"/>
    <w:rsid w:val="006933F9"/>
    <w:rsid w:val="00693880"/>
    <w:rsid w:val="0069426F"/>
    <w:rsid w:val="0069468C"/>
    <w:rsid w:val="0069710A"/>
    <w:rsid w:val="006A335F"/>
    <w:rsid w:val="006A3AE6"/>
    <w:rsid w:val="006A7C84"/>
    <w:rsid w:val="006B2C1F"/>
    <w:rsid w:val="006B4268"/>
    <w:rsid w:val="006B43B8"/>
    <w:rsid w:val="006B75B3"/>
    <w:rsid w:val="006C156B"/>
    <w:rsid w:val="006C65C7"/>
    <w:rsid w:val="006C773D"/>
    <w:rsid w:val="006D45DD"/>
    <w:rsid w:val="006E2AA8"/>
    <w:rsid w:val="006E60C4"/>
    <w:rsid w:val="006E61E4"/>
    <w:rsid w:val="006F13F9"/>
    <w:rsid w:val="006F4C35"/>
    <w:rsid w:val="00703E63"/>
    <w:rsid w:val="0071106C"/>
    <w:rsid w:val="007174F2"/>
    <w:rsid w:val="00717579"/>
    <w:rsid w:val="00720276"/>
    <w:rsid w:val="00721BE7"/>
    <w:rsid w:val="007220C5"/>
    <w:rsid w:val="00724E8B"/>
    <w:rsid w:val="00724F85"/>
    <w:rsid w:val="00727A8E"/>
    <w:rsid w:val="0073091E"/>
    <w:rsid w:val="00732470"/>
    <w:rsid w:val="007443C7"/>
    <w:rsid w:val="0075052D"/>
    <w:rsid w:val="00750702"/>
    <w:rsid w:val="00752074"/>
    <w:rsid w:val="00752A1E"/>
    <w:rsid w:val="007533A1"/>
    <w:rsid w:val="00755AD3"/>
    <w:rsid w:val="007617CB"/>
    <w:rsid w:val="00762670"/>
    <w:rsid w:val="0076272E"/>
    <w:rsid w:val="00762EB1"/>
    <w:rsid w:val="00764CAE"/>
    <w:rsid w:val="0076526B"/>
    <w:rsid w:val="007652D5"/>
    <w:rsid w:val="007702E8"/>
    <w:rsid w:val="007706F7"/>
    <w:rsid w:val="007708AF"/>
    <w:rsid w:val="00781AC5"/>
    <w:rsid w:val="007834EF"/>
    <w:rsid w:val="00785B5D"/>
    <w:rsid w:val="00786089"/>
    <w:rsid w:val="007860B5"/>
    <w:rsid w:val="00794D9F"/>
    <w:rsid w:val="00796B72"/>
    <w:rsid w:val="007A0A24"/>
    <w:rsid w:val="007B1AE5"/>
    <w:rsid w:val="007B58FB"/>
    <w:rsid w:val="007B5F08"/>
    <w:rsid w:val="007C1939"/>
    <w:rsid w:val="007C4C74"/>
    <w:rsid w:val="007C5FED"/>
    <w:rsid w:val="007C6AD3"/>
    <w:rsid w:val="007C79FF"/>
    <w:rsid w:val="007D00C6"/>
    <w:rsid w:val="007D1AF6"/>
    <w:rsid w:val="007D331C"/>
    <w:rsid w:val="007D579C"/>
    <w:rsid w:val="007D5B9F"/>
    <w:rsid w:val="007E054F"/>
    <w:rsid w:val="007E0C8B"/>
    <w:rsid w:val="007E14AD"/>
    <w:rsid w:val="007E1693"/>
    <w:rsid w:val="007E4E69"/>
    <w:rsid w:val="007E7C57"/>
    <w:rsid w:val="007F087E"/>
    <w:rsid w:val="007F111A"/>
    <w:rsid w:val="007F1684"/>
    <w:rsid w:val="007F2538"/>
    <w:rsid w:val="007F4069"/>
    <w:rsid w:val="008049CB"/>
    <w:rsid w:val="008060C7"/>
    <w:rsid w:val="0080759D"/>
    <w:rsid w:val="008103F2"/>
    <w:rsid w:val="00813906"/>
    <w:rsid w:val="00814B1F"/>
    <w:rsid w:val="00814D45"/>
    <w:rsid w:val="00815BAA"/>
    <w:rsid w:val="008212C0"/>
    <w:rsid w:val="00824976"/>
    <w:rsid w:val="00826F8A"/>
    <w:rsid w:val="0083166A"/>
    <w:rsid w:val="00844BC4"/>
    <w:rsid w:val="0085283D"/>
    <w:rsid w:val="0085325F"/>
    <w:rsid w:val="00853C3C"/>
    <w:rsid w:val="00867020"/>
    <w:rsid w:val="008737FC"/>
    <w:rsid w:val="00875413"/>
    <w:rsid w:val="008764B4"/>
    <w:rsid w:val="0088546A"/>
    <w:rsid w:val="008906DB"/>
    <w:rsid w:val="0089170C"/>
    <w:rsid w:val="0089469D"/>
    <w:rsid w:val="00894774"/>
    <w:rsid w:val="00897DC6"/>
    <w:rsid w:val="008B0A3B"/>
    <w:rsid w:val="008B4A20"/>
    <w:rsid w:val="008B63FC"/>
    <w:rsid w:val="008C6EC7"/>
    <w:rsid w:val="008D48FE"/>
    <w:rsid w:val="008D62EF"/>
    <w:rsid w:val="008E05AA"/>
    <w:rsid w:val="008E0AD3"/>
    <w:rsid w:val="008E3AE2"/>
    <w:rsid w:val="008F203D"/>
    <w:rsid w:val="008F49CB"/>
    <w:rsid w:val="00900A68"/>
    <w:rsid w:val="00900DFA"/>
    <w:rsid w:val="0090405A"/>
    <w:rsid w:val="009054BC"/>
    <w:rsid w:val="00914037"/>
    <w:rsid w:val="009208BC"/>
    <w:rsid w:val="00920CAC"/>
    <w:rsid w:val="00927C19"/>
    <w:rsid w:val="0093764A"/>
    <w:rsid w:val="00941D6E"/>
    <w:rsid w:val="00942295"/>
    <w:rsid w:val="0094231B"/>
    <w:rsid w:val="00942B27"/>
    <w:rsid w:val="00942D74"/>
    <w:rsid w:val="00944DE2"/>
    <w:rsid w:val="00950C09"/>
    <w:rsid w:val="00957F87"/>
    <w:rsid w:val="00961C0F"/>
    <w:rsid w:val="009648D3"/>
    <w:rsid w:val="00964B17"/>
    <w:rsid w:val="00970811"/>
    <w:rsid w:val="0097170A"/>
    <w:rsid w:val="009747AA"/>
    <w:rsid w:val="00980416"/>
    <w:rsid w:val="00981573"/>
    <w:rsid w:val="009825E0"/>
    <w:rsid w:val="00984D72"/>
    <w:rsid w:val="009875E7"/>
    <w:rsid w:val="009964E3"/>
    <w:rsid w:val="009A1D6D"/>
    <w:rsid w:val="009A4308"/>
    <w:rsid w:val="009A4D59"/>
    <w:rsid w:val="009A6465"/>
    <w:rsid w:val="009A765A"/>
    <w:rsid w:val="009B495E"/>
    <w:rsid w:val="009B4B98"/>
    <w:rsid w:val="009B7B49"/>
    <w:rsid w:val="009C1AD6"/>
    <w:rsid w:val="009D4E5F"/>
    <w:rsid w:val="009D5A73"/>
    <w:rsid w:val="009D6B4D"/>
    <w:rsid w:val="009E0E0C"/>
    <w:rsid w:val="009E3BFC"/>
    <w:rsid w:val="009E77CD"/>
    <w:rsid w:val="009F453C"/>
    <w:rsid w:val="009F52CC"/>
    <w:rsid w:val="00A02D64"/>
    <w:rsid w:val="00A03CF4"/>
    <w:rsid w:val="00A131B6"/>
    <w:rsid w:val="00A16003"/>
    <w:rsid w:val="00A16736"/>
    <w:rsid w:val="00A23C9C"/>
    <w:rsid w:val="00A24691"/>
    <w:rsid w:val="00A254D1"/>
    <w:rsid w:val="00A260AF"/>
    <w:rsid w:val="00A30538"/>
    <w:rsid w:val="00A35CC1"/>
    <w:rsid w:val="00A40D25"/>
    <w:rsid w:val="00A42522"/>
    <w:rsid w:val="00A42F38"/>
    <w:rsid w:val="00A43AA2"/>
    <w:rsid w:val="00A57C04"/>
    <w:rsid w:val="00A60413"/>
    <w:rsid w:val="00A648DD"/>
    <w:rsid w:val="00A66E63"/>
    <w:rsid w:val="00A741F2"/>
    <w:rsid w:val="00A81FFE"/>
    <w:rsid w:val="00A8243B"/>
    <w:rsid w:val="00A85C1E"/>
    <w:rsid w:val="00A906C4"/>
    <w:rsid w:val="00A941D5"/>
    <w:rsid w:val="00A95986"/>
    <w:rsid w:val="00A97CA5"/>
    <w:rsid w:val="00AA02BC"/>
    <w:rsid w:val="00AA105C"/>
    <w:rsid w:val="00AA2B7B"/>
    <w:rsid w:val="00AA346F"/>
    <w:rsid w:val="00AB0C71"/>
    <w:rsid w:val="00AB0F92"/>
    <w:rsid w:val="00AB225A"/>
    <w:rsid w:val="00AB7E96"/>
    <w:rsid w:val="00AC2A7F"/>
    <w:rsid w:val="00AC4470"/>
    <w:rsid w:val="00AC603E"/>
    <w:rsid w:val="00AC6BEB"/>
    <w:rsid w:val="00AD03DC"/>
    <w:rsid w:val="00AE276F"/>
    <w:rsid w:val="00AE2CB6"/>
    <w:rsid w:val="00AF1B03"/>
    <w:rsid w:val="00AF2AFB"/>
    <w:rsid w:val="00AF4069"/>
    <w:rsid w:val="00AF51EF"/>
    <w:rsid w:val="00AF5BBE"/>
    <w:rsid w:val="00B0000D"/>
    <w:rsid w:val="00B0454B"/>
    <w:rsid w:val="00B07C10"/>
    <w:rsid w:val="00B15B62"/>
    <w:rsid w:val="00B256FF"/>
    <w:rsid w:val="00B267F2"/>
    <w:rsid w:val="00B27BBC"/>
    <w:rsid w:val="00B33044"/>
    <w:rsid w:val="00B338DB"/>
    <w:rsid w:val="00B34BC1"/>
    <w:rsid w:val="00B3555D"/>
    <w:rsid w:val="00B3757F"/>
    <w:rsid w:val="00B37C67"/>
    <w:rsid w:val="00B37EC6"/>
    <w:rsid w:val="00B423E7"/>
    <w:rsid w:val="00B4396B"/>
    <w:rsid w:val="00B516EC"/>
    <w:rsid w:val="00B53E78"/>
    <w:rsid w:val="00B57919"/>
    <w:rsid w:val="00B64314"/>
    <w:rsid w:val="00B646CE"/>
    <w:rsid w:val="00B64FC2"/>
    <w:rsid w:val="00B66877"/>
    <w:rsid w:val="00B70BD2"/>
    <w:rsid w:val="00B73B63"/>
    <w:rsid w:val="00B8067E"/>
    <w:rsid w:val="00B830CA"/>
    <w:rsid w:val="00B876FA"/>
    <w:rsid w:val="00B95023"/>
    <w:rsid w:val="00BA300C"/>
    <w:rsid w:val="00BB0F77"/>
    <w:rsid w:val="00BB730C"/>
    <w:rsid w:val="00BC07BF"/>
    <w:rsid w:val="00BC1D63"/>
    <w:rsid w:val="00BD389C"/>
    <w:rsid w:val="00BD440A"/>
    <w:rsid w:val="00BE30CA"/>
    <w:rsid w:val="00BE3B1D"/>
    <w:rsid w:val="00BF0C85"/>
    <w:rsid w:val="00BF3654"/>
    <w:rsid w:val="00BF3A90"/>
    <w:rsid w:val="00C01419"/>
    <w:rsid w:val="00C02685"/>
    <w:rsid w:val="00C10FC9"/>
    <w:rsid w:val="00C11150"/>
    <w:rsid w:val="00C11F01"/>
    <w:rsid w:val="00C12AC9"/>
    <w:rsid w:val="00C144C9"/>
    <w:rsid w:val="00C1621A"/>
    <w:rsid w:val="00C17599"/>
    <w:rsid w:val="00C24216"/>
    <w:rsid w:val="00C25637"/>
    <w:rsid w:val="00C27B1A"/>
    <w:rsid w:val="00C30020"/>
    <w:rsid w:val="00C334AF"/>
    <w:rsid w:val="00C34E59"/>
    <w:rsid w:val="00C3503D"/>
    <w:rsid w:val="00C355B1"/>
    <w:rsid w:val="00C356B1"/>
    <w:rsid w:val="00C401BF"/>
    <w:rsid w:val="00C42E9D"/>
    <w:rsid w:val="00C51DE8"/>
    <w:rsid w:val="00C52AE9"/>
    <w:rsid w:val="00C53311"/>
    <w:rsid w:val="00C6074C"/>
    <w:rsid w:val="00C61B61"/>
    <w:rsid w:val="00C67893"/>
    <w:rsid w:val="00C714A3"/>
    <w:rsid w:val="00C75581"/>
    <w:rsid w:val="00C764E8"/>
    <w:rsid w:val="00C76AB9"/>
    <w:rsid w:val="00C81BC7"/>
    <w:rsid w:val="00C82CB7"/>
    <w:rsid w:val="00C84146"/>
    <w:rsid w:val="00C87D80"/>
    <w:rsid w:val="00C90E85"/>
    <w:rsid w:val="00C938AD"/>
    <w:rsid w:val="00C947D6"/>
    <w:rsid w:val="00C95B0B"/>
    <w:rsid w:val="00CA0308"/>
    <w:rsid w:val="00CA39B8"/>
    <w:rsid w:val="00CA7E7B"/>
    <w:rsid w:val="00CB1326"/>
    <w:rsid w:val="00CB29FC"/>
    <w:rsid w:val="00CB3748"/>
    <w:rsid w:val="00CC0459"/>
    <w:rsid w:val="00CC0C06"/>
    <w:rsid w:val="00CC2233"/>
    <w:rsid w:val="00CC2DBC"/>
    <w:rsid w:val="00CC3A5B"/>
    <w:rsid w:val="00CC3C1A"/>
    <w:rsid w:val="00CC744E"/>
    <w:rsid w:val="00CC7DC5"/>
    <w:rsid w:val="00CC7F83"/>
    <w:rsid w:val="00CD05F8"/>
    <w:rsid w:val="00CD22D9"/>
    <w:rsid w:val="00CD3273"/>
    <w:rsid w:val="00CE037E"/>
    <w:rsid w:val="00CE0782"/>
    <w:rsid w:val="00CF14B6"/>
    <w:rsid w:val="00CF2DC0"/>
    <w:rsid w:val="00CF37DA"/>
    <w:rsid w:val="00CF5C7D"/>
    <w:rsid w:val="00D0473B"/>
    <w:rsid w:val="00D05FB2"/>
    <w:rsid w:val="00D067FC"/>
    <w:rsid w:val="00D10079"/>
    <w:rsid w:val="00D10CF7"/>
    <w:rsid w:val="00D11359"/>
    <w:rsid w:val="00D127BF"/>
    <w:rsid w:val="00D13164"/>
    <w:rsid w:val="00D13DFF"/>
    <w:rsid w:val="00D218A3"/>
    <w:rsid w:val="00D235D2"/>
    <w:rsid w:val="00D2523C"/>
    <w:rsid w:val="00D25965"/>
    <w:rsid w:val="00D25FCA"/>
    <w:rsid w:val="00D274CA"/>
    <w:rsid w:val="00D27551"/>
    <w:rsid w:val="00D30172"/>
    <w:rsid w:val="00D34B13"/>
    <w:rsid w:val="00D5527E"/>
    <w:rsid w:val="00D56C8A"/>
    <w:rsid w:val="00D612D3"/>
    <w:rsid w:val="00D64C8C"/>
    <w:rsid w:val="00D65156"/>
    <w:rsid w:val="00D654B6"/>
    <w:rsid w:val="00D65705"/>
    <w:rsid w:val="00D70878"/>
    <w:rsid w:val="00D7574D"/>
    <w:rsid w:val="00D802DF"/>
    <w:rsid w:val="00D9146C"/>
    <w:rsid w:val="00DA18FE"/>
    <w:rsid w:val="00DB0FBC"/>
    <w:rsid w:val="00DB458D"/>
    <w:rsid w:val="00DB69F9"/>
    <w:rsid w:val="00DC1D86"/>
    <w:rsid w:val="00DC2E8D"/>
    <w:rsid w:val="00DC4048"/>
    <w:rsid w:val="00DC60B2"/>
    <w:rsid w:val="00DC6816"/>
    <w:rsid w:val="00DD441C"/>
    <w:rsid w:val="00DD712F"/>
    <w:rsid w:val="00DE3A52"/>
    <w:rsid w:val="00DE6388"/>
    <w:rsid w:val="00DE6949"/>
    <w:rsid w:val="00DE7997"/>
    <w:rsid w:val="00DF3284"/>
    <w:rsid w:val="00DF4B0B"/>
    <w:rsid w:val="00E0635B"/>
    <w:rsid w:val="00E153FE"/>
    <w:rsid w:val="00E211D4"/>
    <w:rsid w:val="00E24028"/>
    <w:rsid w:val="00E3051D"/>
    <w:rsid w:val="00E32D0A"/>
    <w:rsid w:val="00E37415"/>
    <w:rsid w:val="00E457E6"/>
    <w:rsid w:val="00E46B83"/>
    <w:rsid w:val="00E50BDB"/>
    <w:rsid w:val="00E52499"/>
    <w:rsid w:val="00E55013"/>
    <w:rsid w:val="00E574FC"/>
    <w:rsid w:val="00E60D78"/>
    <w:rsid w:val="00E73275"/>
    <w:rsid w:val="00E76B58"/>
    <w:rsid w:val="00E80B9D"/>
    <w:rsid w:val="00E82BE4"/>
    <w:rsid w:val="00E844A3"/>
    <w:rsid w:val="00E9092F"/>
    <w:rsid w:val="00E91085"/>
    <w:rsid w:val="00E91E6D"/>
    <w:rsid w:val="00E9353E"/>
    <w:rsid w:val="00E942CB"/>
    <w:rsid w:val="00EA0519"/>
    <w:rsid w:val="00EA6909"/>
    <w:rsid w:val="00EB36B6"/>
    <w:rsid w:val="00EB377C"/>
    <w:rsid w:val="00EB5320"/>
    <w:rsid w:val="00EC192C"/>
    <w:rsid w:val="00EC3220"/>
    <w:rsid w:val="00EC3DA8"/>
    <w:rsid w:val="00EC3F44"/>
    <w:rsid w:val="00EC4E40"/>
    <w:rsid w:val="00ED0286"/>
    <w:rsid w:val="00ED21BE"/>
    <w:rsid w:val="00ED674D"/>
    <w:rsid w:val="00EE072E"/>
    <w:rsid w:val="00EE41CC"/>
    <w:rsid w:val="00EE7D4F"/>
    <w:rsid w:val="00EF02F8"/>
    <w:rsid w:val="00EF2717"/>
    <w:rsid w:val="00EF3AFC"/>
    <w:rsid w:val="00EF5B7C"/>
    <w:rsid w:val="00EF7208"/>
    <w:rsid w:val="00EF78FF"/>
    <w:rsid w:val="00EF7A09"/>
    <w:rsid w:val="00F02682"/>
    <w:rsid w:val="00F067DA"/>
    <w:rsid w:val="00F10C25"/>
    <w:rsid w:val="00F211E1"/>
    <w:rsid w:val="00F22F3F"/>
    <w:rsid w:val="00F25AD4"/>
    <w:rsid w:val="00F26E22"/>
    <w:rsid w:val="00F33460"/>
    <w:rsid w:val="00F41075"/>
    <w:rsid w:val="00F42F06"/>
    <w:rsid w:val="00F430E5"/>
    <w:rsid w:val="00F4366C"/>
    <w:rsid w:val="00F43BF8"/>
    <w:rsid w:val="00F475B6"/>
    <w:rsid w:val="00F5190F"/>
    <w:rsid w:val="00F552C6"/>
    <w:rsid w:val="00F565FA"/>
    <w:rsid w:val="00F60391"/>
    <w:rsid w:val="00F64384"/>
    <w:rsid w:val="00F74593"/>
    <w:rsid w:val="00F80560"/>
    <w:rsid w:val="00F81950"/>
    <w:rsid w:val="00F86929"/>
    <w:rsid w:val="00F8796B"/>
    <w:rsid w:val="00F93788"/>
    <w:rsid w:val="00FA3CAC"/>
    <w:rsid w:val="00FA58A6"/>
    <w:rsid w:val="00FB2BAA"/>
    <w:rsid w:val="00FB3E23"/>
    <w:rsid w:val="00FB40F4"/>
    <w:rsid w:val="00FB7D1C"/>
    <w:rsid w:val="00FC04E2"/>
    <w:rsid w:val="00FC49C9"/>
    <w:rsid w:val="00FD396F"/>
    <w:rsid w:val="00FD5F7F"/>
    <w:rsid w:val="00FD7EF6"/>
    <w:rsid w:val="00FE1D19"/>
    <w:rsid w:val="00FE530C"/>
    <w:rsid w:val="00FE6E2D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03"/>
  </w:style>
  <w:style w:type="paragraph" w:styleId="Footer">
    <w:name w:val="footer"/>
    <w:basedOn w:val="Normal"/>
    <w:link w:val="Foot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03"/>
  </w:style>
  <w:style w:type="paragraph" w:styleId="NormalWeb">
    <w:name w:val="Normal (Web)"/>
    <w:basedOn w:val="Normal"/>
    <w:uiPriority w:val="99"/>
    <w:semiHidden/>
    <w:unhideWhenUsed/>
    <w:rsid w:val="00CD05F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67D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4C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chraedle@wcup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93/joc/jqab0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Koch</dc:creator>
  <cp:lastModifiedBy>Editor</cp:lastModifiedBy>
  <cp:revision>13</cp:revision>
  <dcterms:created xsi:type="dcterms:W3CDTF">2022-10-26T14:28:00Z</dcterms:created>
  <dcterms:modified xsi:type="dcterms:W3CDTF">2022-11-22T17:43:00Z</dcterms:modified>
</cp:coreProperties>
</file>