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7626" w14:textId="77093E8B" w:rsidR="00826A86" w:rsidRDefault="00C11150" w:rsidP="00826A86">
      <w:pPr>
        <w:spacing w:after="240"/>
        <w:rPr>
          <w:rFonts w:ascii="Calibri" w:eastAsia="Calibri" w:hAnsi="Calibri" w:cs="Calibri"/>
          <w:b/>
          <w:lang w:val="en-GB"/>
        </w:rPr>
      </w:pPr>
      <w:r w:rsidRPr="00C11F01">
        <w:rPr>
          <w:rFonts w:ascii="Calibri" w:eastAsia="Calibri" w:hAnsi="Calibri" w:cs="Calibri"/>
          <w:b/>
          <w:lang w:val="en-GB"/>
        </w:rPr>
        <w:t xml:space="preserve">////Title: </w:t>
      </w:r>
      <w:bookmarkStart w:id="0" w:name="_Hlk120019454"/>
      <w:r w:rsidR="00826A86">
        <w:rPr>
          <w:rFonts w:ascii="Calibri" w:eastAsia="Calibri" w:hAnsi="Calibri" w:cs="Calibri"/>
          <w:b/>
          <w:lang w:val="en-GB"/>
        </w:rPr>
        <w:t xml:space="preserve">Exploring </w:t>
      </w:r>
      <w:r w:rsidR="00826A86" w:rsidRPr="00826A86">
        <w:rPr>
          <w:rFonts w:ascii="Calibri" w:eastAsia="Calibri" w:hAnsi="Calibri" w:cs="Calibri"/>
          <w:b/>
          <w:lang w:val="en-GB"/>
        </w:rPr>
        <w:t xml:space="preserve">the </w:t>
      </w:r>
      <w:r w:rsidR="00826A86">
        <w:rPr>
          <w:rFonts w:ascii="Calibri" w:eastAsia="Calibri" w:hAnsi="Calibri" w:cs="Calibri"/>
          <w:b/>
          <w:lang w:val="en-GB"/>
        </w:rPr>
        <w:t>I</w:t>
      </w:r>
      <w:r w:rsidR="00826A86" w:rsidRPr="00826A86">
        <w:rPr>
          <w:rFonts w:ascii="Calibri" w:eastAsia="Calibri" w:hAnsi="Calibri" w:cs="Calibri"/>
          <w:b/>
          <w:lang w:val="en-GB"/>
        </w:rPr>
        <w:t xml:space="preserve">mpact of </w:t>
      </w:r>
      <w:r w:rsidR="00826A86">
        <w:rPr>
          <w:rFonts w:ascii="Calibri" w:eastAsia="Calibri" w:hAnsi="Calibri" w:cs="Calibri"/>
          <w:b/>
          <w:lang w:val="en-GB"/>
        </w:rPr>
        <w:t>the Death Penalty</w:t>
      </w:r>
      <w:r w:rsidR="00826A86" w:rsidRPr="00826A86">
        <w:rPr>
          <w:rFonts w:ascii="Calibri" w:eastAsia="Calibri" w:hAnsi="Calibri" w:cs="Calibri"/>
          <w:b/>
          <w:lang w:val="en-GB"/>
        </w:rPr>
        <w:t xml:space="preserve"> on </w:t>
      </w:r>
      <w:r w:rsidR="00826A86">
        <w:rPr>
          <w:rFonts w:ascii="Calibri" w:eastAsia="Calibri" w:hAnsi="Calibri" w:cs="Calibri"/>
          <w:b/>
          <w:lang w:val="en-GB"/>
        </w:rPr>
        <w:t>a</w:t>
      </w:r>
      <w:r w:rsidR="00826A86" w:rsidRPr="00826A86">
        <w:rPr>
          <w:rFonts w:ascii="Calibri" w:eastAsia="Calibri" w:hAnsi="Calibri" w:cs="Calibri"/>
          <w:b/>
          <w:lang w:val="en-GB"/>
        </w:rPr>
        <w:t xml:space="preserve"> </w:t>
      </w:r>
      <w:r w:rsidR="00826A86">
        <w:rPr>
          <w:rFonts w:ascii="Calibri" w:eastAsia="Calibri" w:hAnsi="Calibri" w:cs="Calibri"/>
          <w:b/>
          <w:lang w:val="en-GB"/>
        </w:rPr>
        <w:t>Convict</w:t>
      </w:r>
      <w:r w:rsidR="00826A86" w:rsidRPr="00826A86">
        <w:rPr>
          <w:rFonts w:ascii="Calibri" w:eastAsia="Calibri" w:hAnsi="Calibri" w:cs="Calibri"/>
          <w:b/>
          <w:lang w:val="en-GB"/>
        </w:rPr>
        <w:t xml:space="preserve">’s </w:t>
      </w:r>
      <w:r w:rsidR="00826A86">
        <w:rPr>
          <w:rFonts w:ascii="Calibri" w:eastAsia="Calibri" w:hAnsi="Calibri" w:cs="Calibri"/>
          <w:b/>
          <w:lang w:val="en-GB"/>
        </w:rPr>
        <w:t>F</w:t>
      </w:r>
      <w:r w:rsidR="00826A86" w:rsidRPr="00826A86">
        <w:rPr>
          <w:rFonts w:ascii="Calibri" w:eastAsia="Calibri" w:hAnsi="Calibri" w:cs="Calibri"/>
          <w:b/>
          <w:lang w:val="en-GB"/>
        </w:rPr>
        <w:t xml:space="preserve">amily </w:t>
      </w:r>
      <w:bookmarkEnd w:id="0"/>
    </w:p>
    <w:p w14:paraId="67BA49C3" w14:textId="1010213A" w:rsidR="00826A86" w:rsidRDefault="00C11150" w:rsidP="00826A86">
      <w:pPr>
        <w:spacing w:after="240"/>
        <w:rPr>
          <w:rFonts w:ascii="Calibri" w:eastAsia="Calibri" w:hAnsi="Calibri" w:cs="Calibri"/>
          <w:b/>
          <w:lang w:val="en-GB"/>
        </w:rPr>
      </w:pPr>
      <w:r w:rsidRPr="00C11F01">
        <w:rPr>
          <w:rFonts w:ascii="Calibri" w:eastAsia="Calibri" w:hAnsi="Calibri" w:cs="Calibri"/>
          <w:b/>
          <w:lang w:val="en-GB"/>
        </w:rPr>
        <w:t>////Standfirst:</w:t>
      </w:r>
    </w:p>
    <w:p w14:paraId="329D6287" w14:textId="24C96995" w:rsidR="00C84146" w:rsidRPr="00942D74" w:rsidRDefault="008E729C" w:rsidP="00826A86">
      <w:pPr>
        <w:spacing w:after="240"/>
        <w:rPr>
          <w:rFonts w:ascii="Calibri" w:eastAsia="Calibri" w:hAnsi="Calibri" w:cs="Calibri"/>
          <w:b/>
          <w:lang w:val="en-GB"/>
        </w:rPr>
      </w:pPr>
      <w:r>
        <w:rPr>
          <w:rFonts w:ascii="Calibri" w:eastAsia="Calibri" w:hAnsi="Calibri" w:cs="Calibri"/>
          <w:bCs/>
          <w:lang w:val="en-GB"/>
        </w:rPr>
        <w:t>So far, very few research studies have investigated the</w:t>
      </w:r>
      <w:r>
        <w:rPr>
          <w:rFonts w:ascii="Calibri" w:eastAsia="Calibri" w:hAnsi="Calibri" w:cs="Calibri"/>
          <w:lang w:val="en-GB"/>
        </w:rPr>
        <w:t xml:space="preserve"> effects of criminal convictions on the families of defendants. </w:t>
      </w:r>
      <w:r w:rsidR="00AA693B" w:rsidRPr="00826A86">
        <w:rPr>
          <w:rFonts w:ascii="Calibri" w:eastAsia="Calibri" w:hAnsi="Calibri" w:cs="Calibri"/>
          <w:lang w:val="en-GB"/>
        </w:rPr>
        <w:t xml:space="preserve">Dr </w:t>
      </w:r>
      <w:r w:rsidR="001C7D28" w:rsidRPr="00826A86">
        <w:rPr>
          <w:rFonts w:ascii="Calibri" w:eastAsia="Calibri" w:hAnsi="Calibri" w:cs="Calibri"/>
          <w:lang w:val="en-GB"/>
        </w:rPr>
        <w:t>Hong Lu</w:t>
      </w:r>
      <w:r w:rsidR="007C4C74">
        <w:rPr>
          <w:rFonts w:ascii="Calibri" w:eastAsia="Calibri" w:hAnsi="Calibri" w:cs="Calibri"/>
          <w:lang w:val="en-GB"/>
        </w:rPr>
        <w:t xml:space="preserve">, </w:t>
      </w:r>
      <w:r w:rsidR="004C7FD9">
        <w:rPr>
          <w:rFonts w:ascii="Calibri" w:eastAsia="Calibri" w:hAnsi="Calibri" w:cs="Calibri"/>
          <w:lang w:val="en-GB"/>
        </w:rPr>
        <w:t xml:space="preserve">a Professor of Criminal Justice at University of Nevada, </w:t>
      </w:r>
      <w:r w:rsidR="000A5C20">
        <w:rPr>
          <w:rFonts w:ascii="Calibri" w:eastAsia="Calibri" w:hAnsi="Calibri" w:cs="Calibri"/>
          <w:lang w:val="en-GB"/>
        </w:rPr>
        <w:t xml:space="preserve">along with her co-authors, Dr </w:t>
      </w:r>
      <w:proofErr w:type="spellStart"/>
      <w:r w:rsidR="000A5C20">
        <w:rPr>
          <w:rFonts w:ascii="Calibri" w:eastAsia="Calibri" w:hAnsi="Calibri" w:cs="Calibri"/>
          <w:lang w:val="en-GB"/>
        </w:rPr>
        <w:t>Yudu</w:t>
      </w:r>
      <w:proofErr w:type="spellEnd"/>
      <w:r w:rsidR="000A5C20">
        <w:rPr>
          <w:rFonts w:ascii="Calibri" w:eastAsia="Calibri" w:hAnsi="Calibri" w:cs="Calibri"/>
          <w:lang w:val="en-GB"/>
        </w:rPr>
        <w:t xml:space="preserve"> Li</w:t>
      </w:r>
      <w:r w:rsidR="008E625D">
        <w:rPr>
          <w:rFonts w:ascii="Calibri" w:eastAsia="Calibri" w:hAnsi="Calibri" w:cs="Calibri"/>
          <w:lang w:val="en-GB"/>
        </w:rPr>
        <w:t xml:space="preserve"> </w:t>
      </w:r>
      <w:r w:rsidR="000A5C20">
        <w:rPr>
          <w:rFonts w:ascii="Calibri" w:eastAsia="Calibri" w:hAnsi="Calibri" w:cs="Calibri"/>
          <w:lang w:val="en-GB"/>
        </w:rPr>
        <w:t xml:space="preserve">and </w:t>
      </w:r>
      <w:r w:rsidR="00BC7B36">
        <w:rPr>
          <w:rFonts w:ascii="Calibri" w:eastAsia="Calibri" w:hAnsi="Calibri" w:cs="Calibri"/>
          <w:lang w:val="en-GB"/>
        </w:rPr>
        <w:t xml:space="preserve">Dr </w:t>
      </w:r>
      <w:r w:rsidR="000A5C20">
        <w:rPr>
          <w:rFonts w:ascii="Calibri" w:eastAsia="Calibri" w:hAnsi="Calibri" w:cs="Calibri"/>
          <w:lang w:val="en-GB"/>
        </w:rPr>
        <w:t xml:space="preserve">Bin Liang, </w:t>
      </w:r>
      <w:r w:rsidR="004C7FD9">
        <w:rPr>
          <w:rFonts w:ascii="Calibri" w:eastAsia="Calibri" w:hAnsi="Calibri" w:cs="Calibri"/>
          <w:lang w:val="en-GB"/>
        </w:rPr>
        <w:t xml:space="preserve">carried out a study </w:t>
      </w:r>
      <w:r w:rsidR="00F85340">
        <w:rPr>
          <w:rFonts w:ascii="Calibri" w:eastAsia="Calibri" w:hAnsi="Calibri" w:cs="Calibri"/>
          <w:lang w:val="en-GB"/>
        </w:rPr>
        <w:t xml:space="preserve">examining how the family of </w:t>
      </w:r>
      <w:proofErr w:type="spellStart"/>
      <w:r w:rsidR="00F85340">
        <w:rPr>
          <w:rFonts w:ascii="Calibri" w:eastAsia="Calibri" w:hAnsi="Calibri" w:cs="Calibri"/>
          <w:lang w:val="en-GB"/>
        </w:rPr>
        <w:t>Nian</w:t>
      </w:r>
      <w:proofErr w:type="spellEnd"/>
      <w:r w:rsidR="00F85340">
        <w:rPr>
          <w:rFonts w:ascii="Calibri" w:eastAsia="Calibri" w:hAnsi="Calibri" w:cs="Calibri"/>
          <w:lang w:val="en-GB"/>
        </w:rPr>
        <w:t xml:space="preserve"> Bin, </w:t>
      </w:r>
      <w:r w:rsidR="00CB2943">
        <w:rPr>
          <w:rFonts w:ascii="Calibri" w:eastAsia="Calibri" w:hAnsi="Calibri" w:cs="Calibri"/>
          <w:lang w:val="en-GB"/>
        </w:rPr>
        <w:t xml:space="preserve">the </w:t>
      </w:r>
      <w:r w:rsidR="00F85340">
        <w:rPr>
          <w:rFonts w:ascii="Calibri" w:eastAsia="Calibri" w:hAnsi="Calibri" w:cs="Calibri"/>
          <w:lang w:val="en-GB"/>
        </w:rPr>
        <w:t xml:space="preserve">defendant in a high-profile capital case in China who received </w:t>
      </w:r>
      <w:r w:rsidR="00826A86">
        <w:rPr>
          <w:rFonts w:ascii="Calibri" w:eastAsia="Calibri" w:hAnsi="Calibri" w:cs="Calibri"/>
          <w:lang w:val="en-GB"/>
        </w:rPr>
        <w:t>four</w:t>
      </w:r>
      <w:r w:rsidR="00CB2943">
        <w:rPr>
          <w:rFonts w:ascii="Calibri" w:eastAsia="Calibri" w:hAnsi="Calibri" w:cs="Calibri"/>
          <w:lang w:val="en-GB"/>
        </w:rPr>
        <w:t xml:space="preserve"> death sentences</w:t>
      </w:r>
      <w:r w:rsidR="00F85340">
        <w:rPr>
          <w:rFonts w:ascii="Calibri" w:eastAsia="Calibri" w:hAnsi="Calibri" w:cs="Calibri"/>
          <w:lang w:val="en-GB"/>
        </w:rPr>
        <w:t xml:space="preserve">, managed the physical, emotional, financial, and legal challenges they faced after their relative’s conviction. </w:t>
      </w:r>
    </w:p>
    <w:p w14:paraId="3BF72830" w14:textId="77777777" w:rsidR="00826A86" w:rsidRDefault="00C11150" w:rsidP="00826A86">
      <w:pPr>
        <w:spacing w:after="240"/>
        <w:rPr>
          <w:rFonts w:ascii="Calibri" w:eastAsia="Calibri" w:hAnsi="Calibri" w:cs="Calibri"/>
          <w:b/>
          <w:lang w:val="en-GB"/>
        </w:rPr>
      </w:pPr>
      <w:r w:rsidRPr="00C11F01">
        <w:rPr>
          <w:rFonts w:ascii="Calibri" w:eastAsia="Calibri" w:hAnsi="Calibri" w:cs="Calibri"/>
          <w:b/>
          <w:lang w:val="en-GB"/>
        </w:rPr>
        <w:t>////Main text:</w:t>
      </w:r>
      <w:r w:rsidR="00404836">
        <w:rPr>
          <w:rFonts w:ascii="Calibri" w:eastAsia="Calibri" w:hAnsi="Calibri" w:cs="Calibri"/>
          <w:b/>
          <w:lang w:val="en-GB"/>
        </w:rPr>
        <w:t xml:space="preserve"> </w:t>
      </w:r>
    </w:p>
    <w:p w14:paraId="7BDF7DCC" w14:textId="77777777" w:rsidR="00826A86" w:rsidRDefault="00B835BB" w:rsidP="00826A86">
      <w:pPr>
        <w:spacing w:after="240"/>
        <w:rPr>
          <w:rFonts w:ascii="Calibri" w:eastAsia="Calibri" w:hAnsi="Calibri" w:cs="Calibri"/>
          <w:lang w:val="en-GB"/>
        </w:rPr>
      </w:pPr>
      <w:r>
        <w:rPr>
          <w:rFonts w:ascii="Calibri" w:eastAsia="Calibri" w:hAnsi="Calibri" w:cs="Calibri"/>
          <w:lang w:val="en-GB"/>
        </w:rPr>
        <w:t xml:space="preserve">A criminal </w:t>
      </w:r>
      <w:r w:rsidR="00723E45">
        <w:rPr>
          <w:rFonts w:ascii="Calibri" w:eastAsia="Calibri" w:hAnsi="Calibri" w:cs="Calibri"/>
          <w:lang w:val="en-GB"/>
        </w:rPr>
        <w:t>conviction</w:t>
      </w:r>
      <w:r w:rsidR="008E729C">
        <w:rPr>
          <w:rFonts w:ascii="Calibri" w:eastAsia="Calibri" w:hAnsi="Calibri" w:cs="Calibri"/>
          <w:lang w:val="en-GB"/>
        </w:rPr>
        <w:t xml:space="preserve"> </w:t>
      </w:r>
      <w:r w:rsidR="00F50DAC">
        <w:rPr>
          <w:rFonts w:ascii="Calibri" w:eastAsia="Calibri" w:hAnsi="Calibri" w:cs="Calibri"/>
          <w:lang w:val="en-GB"/>
        </w:rPr>
        <w:t>can</w:t>
      </w:r>
      <w:r w:rsidR="00F85340">
        <w:rPr>
          <w:rFonts w:ascii="Calibri" w:eastAsia="Calibri" w:hAnsi="Calibri" w:cs="Calibri"/>
          <w:lang w:val="en-GB"/>
        </w:rPr>
        <w:t xml:space="preserve"> deep</w:t>
      </w:r>
      <w:r w:rsidR="00F50DAC">
        <w:rPr>
          <w:rFonts w:ascii="Calibri" w:eastAsia="Calibri" w:hAnsi="Calibri" w:cs="Calibri"/>
          <w:lang w:val="en-GB"/>
        </w:rPr>
        <w:t>ly</w:t>
      </w:r>
      <w:r w:rsidR="00F85340">
        <w:rPr>
          <w:rFonts w:ascii="Calibri" w:eastAsia="Calibri" w:hAnsi="Calibri" w:cs="Calibri"/>
          <w:lang w:val="en-GB"/>
        </w:rPr>
        <w:t xml:space="preserve"> impact </w:t>
      </w:r>
      <w:r w:rsidR="008E729C">
        <w:rPr>
          <w:rFonts w:ascii="Calibri" w:eastAsia="Calibri" w:hAnsi="Calibri" w:cs="Calibri"/>
          <w:lang w:val="en-GB"/>
        </w:rPr>
        <w:t xml:space="preserve">the lives </w:t>
      </w:r>
      <w:r>
        <w:rPr>
          <w:rFonts w:ascii="Calibri" w:eastAsia="Calibri" w:hAnsi="Calibri" w:cs="Calibri"/>
          <w:lang w:val="en-GB"/>
        </w:rPr>
        <w:t xml:space="preserve">of </w:t>
      </w:r>
      <w:r w:rsidR="00F85340">
        <w:rPr>
          <w:rFonts w:ascii="Calibri" w:eastAsia="Calibri" w:hAnsi="Calibri" w:cs="Calibri"/>
          <w:lang w:val="en-GB"/>
        </w:rPr>
        <w:t xml:space="preserve">the </w:t>
      </w:r>
      <w:r w:rsidR="008E729C">
        <w:rPr>
          <w:rFonts w:ascii="Calibri" w:eastAsia="Calibri" w:hAnsi="Calibri" w:cs="Calibri"/>
          <w:lang w:val="en-GB"/>
        </w:rPr>
        <w:t>families</w:t>
      </w:r>
      <w:r w:rsidR="00826A86">
        <w:rPr>
          <w:rFonts w:ascii="Calibri" w:eastAsia="Calibri" w:hAnsi="Calibri" w:cs="Calibri"/>
          <w:lang w:val="en-GB"/>
        </w:rPr>
        <w:t xml:space="preserve"> of the accused</w:t>
      </w:r>
      <w:r w:rsidR="008E729C">
        <w:rPr>
          <w:rFonts w:ascii="Calibri" w:eastAsia="Calibri" w:hAnsi="Calibri" w:cs="Calibri"/>
          <w:lang w:val="en-GB"/>
        </w:rPr>
        <w:t xml:space="preserve">. Over the past decades, Western countries </w:t>
      </w:r>
      <w:r w:rsidR="00631E01">
        <w:rPr>
          <w:rFonts w:ascii="Calibri" w:eastAsia="Calibri" w:hAnsi="Calibri" w:cs="Calibri"/>
          <w:lang w:val="en-GB"/>
        </w:rPr>
        <w:t xml:space="preserve">introduced </w:t>
      </w:r>
      <w:r w:rsidR="008E729C">
        <w:rPr>
          <w:rFonts w:ascii="Calibri" w:eastAsia="Calibri" w:hAnsi="Calibri" w:cs="Calibri"/>
          <w:lang w:val="en-GB"/>
        </w:rPr>
        <w:t>measures designed to inform the families of criminal defendants of their rights and support their healing process after their loved one’s conviction.</w:t>
      </w:r>
    </w:p>
    <w:p w14:paraId="6840D635" w14:textId="77777777" w:rsidR="00826A86" w:rsidRDefault="00631E01" w:rsidP="00826A86">
      <w:pPr>
        <w:spacing w:after="240"/>
        <w:rPr>
          <w:rFonts w:ascii="Calibri" w:eastAsia="Calibri" w:hAnsi="Calibri" w:cs="Calibri"/>
          <w:lang w:val="en-GB"/>
        </w:rPr>
      </w:pPr>
      <w:r>
        <w:rPr>
          <w:rFonts w:ascii="Calibri" w:eastAsia="Calibri" w:hAnsi="Calibri" w:cs="Calibri"/>
          <w:lang w:val="en-GB"/>
        </w:rPr>
        <w:t xml:space="preserve">These interventions are part of the ‘restorative justice movement’, an international social movement aimed at collectively addressing the most challenging aspects of criminal convictions, by empowering convicts, their families, victims, and </w:t>
      </w:r>
      <w:r w:rsidR="00723E45">
        <w:rPr>
          <w:rFonts w:ascii="Calibri" w:eastAsia="Calibri" w:hAnsi="Calibri" w:cs="Calibri"/>
          <w:lang w:val="en-GB"/>
        </w:rPr>
        <w:t xml:space="preserve">all </w:t>
      </w:r>
      <w:r>
        <w:rPr>
          <w:rFonts w:ascii="Calibri" w:eastAsia="Calibri" w:hAnsi="Calibri" w:cs="Calibri"/>
          <w:lang w:val="en-GB"/>
        </w:rPr>
        <w:t xml:space="preserve">other parties involved in crime. </w:t>
      </w:r>
    </w:p>
    <w:p w14:paraId="5A4E41E7" w14:textId="77777777" w:rsidR="00826A86" w:rsidRDefault="00012900" w:rsidP="00826A86">
      <w:pPr>
        <w:spacing w:after="240"/>
        <w:rPr>
          <w:rFonts w:ascii="Calibri" w:eastAsia="Calibri" w:hAnsi="Calibri" w:cs="Calibri"/>
          <w:lang w:val="en-GB"/>
        </w:rPr>
      </w:pPr>
      <w:r>
        <w:rPr>
          <w:rFonts w:ascii="Calibri" w:eastAsia="Calibri" w:hAnsi="Calibri" w:cs="Calibri"/>
          <w:lang w:val="en-GB"/>
        </w:rPr>
        <w:t xml:space="preserve">Better understanding the needs of criminal defendants’ families and the challenges they face after their loved ones are convicted is of crucial importance, as it could help to devise more effective interventions </w:t>
      </w:r>
      <w:r w:rsidR="00F50DAC">
        <w:rPr>
          <w:rFonts w:ascii="Calibri" w:eastAsia="Calibri" w:hAnsi="Calibri" w:cs="Calibri"/>
          <w:lang w:val="en-GB"/>
        </w:rPr>
        <w:t>to</w:t>
      </w:r>
      <w:r>
        <w:rPr>
          <w:rFonts w:ascii="Calibri" w:eastAsia="Calibri" w:hAnsi="Calibri" w:cs="Calibri"/>
          <w:lang w:val="en-GB"/>
        </w:rPr>
        <w:t xml:space="preserve"> re-integrat</w:t>
      </w:r>
      <w:r w:rsidR="00F50DAC">
        <w:rPr>
          <w:rFonts w:ascii="Calibri" w:eastAsia="Calibri" w:hAnsi="Calibri" w:cs="Calibri"/>
          <w:lang w:val="en-GB"/>
        </w:rPr>
        <w:t>e</w:t>
      </w:r>
      <w:r>
        <w:rPr>
          <w:rFonts w:ascii="Calibri" w:eastAsia="Calibri" w:hAnsi="Calibri" w:cs="Calibri"/>
          <w:lang w:val="en-GB"/>
        </w:rPr>
        <w:t xml:space="preserve"> ex-convicts in</w:t>
      </w:r>
      <w:r w:rsidR="00F50DAC">
        <w:rPr>
          <w:rFonts w:ascii="Calibri" w:eastAsia="Calibri" w:hAnsi="Calibri" w:cs="Calibri"/>
          <w:lang w:val="en-GB"/>
        </w:rPr>
        <w:t>to</w:t>
      </w:r>
      <w:r>
        <w:rPr>
          <w:rFonts w:ascii="Calibri" w:eastAsia="Calibri" w:hAnsi="Calibri" w:cs="Calibri"/>
          <w:lang w:val="en-GB"/>
        </w:rPr>
        <w:t xml:space="preserve"> society and facilitat</w:t>
      </w:r>
      <w:r w:rsidR="00F50DAC">
        <w:rPr>
          <w:rFonts w:ascii="Calibri" w:eastAsia="Calibri" w:hAnsi="Calibri" w:cs="Calibri"/>
          <w:lang w:val="en-GB"/>
        </w:rPr>
        <w:t>e</w:t>
      </w:r>
      <w:r>
        <w:rPr>
          <w:rFonts w:ascii="Calibri" w:eastAsia="Calibri" w:hAnsi="Calibri" w:cs="Calibri"/>
          <w:lang w:val="en-GB"/>
        </w:rPr>
        <w:t xml:space="preserve"> their family’s </w:t>
      </w:r>
      <w:r w:rsidR="00723E45">
        <w:rPr>
          <w:rFonts w:ascii="Calibri" w:eastAsia="Calibri" w:hAnsi="Calibri" w:cs="Calibri"/>
          <w:lang w:val="en-GB"/>
        </w:rPr>
        <w:t>recovery</w:t>
      </w:r>
      <w:r>
        <w:rPr>
          <w:rFonts w:ascii="Calibri" w:eastAsia="Calibri" w:hAnsi="Calibri" w:cs="Calibri"/>
          <w:lang w:val="en-GB"/>
        </w:rPr>
        <w:t xml:space="preserve">. </w:t>
      </w:r>
    </w:p>
    <w:p w14:paraId="5C83F999" w14:textId="77777777" w:rsidR="00826A86" w:rsidRDefault="00631E01" w:rsidP="00826A86">
      <w:pPr>
        <w:spacing w:after="240"/>
        <w:rPr>
          <w:rFonts w:ascii="Calibri" w:eastAsia="Calibri" w:hAnsi="Calibri" w:cs="Calibri"/>
          <w:lang w:val="en-GB"/>
        </w:rPr>
      </w:pPr>
      <w:r>
        <w:rPr>
          <w:rFonts w:ascii="Calibri" w:eastAsia="Calibri" w:hAnsi="Calibri" w:cs="Calibri"/>
          <w:lang w:val="en-GB"/>
        </w:rPr>
        <w:t xml:space="preserve">While </w:t>
      </w:r>
      <w:r w:rsidR="00012900">
        <w:rPr>
          <w:rFonts w:ascii="Calibri" w:eastAsia="Calibri" w:hAnsi="Calibri" w:cs="Calibri"/>
          <w:lang w:val="en-GB"/>
        </w:rPr>
        <w:t xml:space="preserve">past </w:t>
      </w:r>
      <w:r>
        <w:rPr>
          <w:rFonts w:ascii="Calibri" w:eastAsia="Calibri" w:hAnsi="Calibri" w:cs="Calibri"/>
          <w:lang w:val="en-GB"/>
        </w:rPr>
        <w:t xml:space="preserve">studies </w:t>
      </w:r>
      <w:r w:rsidR="00F50DAC">
        <w:rPr>
          <w:rFonts w:ascii="Calibri" w:eastAsia="Calibri" w:hAnsi="Calibri" w:cs="Calibri"/>
          <w:lang w:val="en-GB"/>
        </w:rPr>
        <w:t xml:space="preserve">have </w:t>
      </w:r>
      <w:r>
        <w:rPr>
          <w:rFonts w:ascii="Calibri" w:eastAsia="Calibri" w:hAnsi="Calibri" w:cs="Calibri"/>
          <w:lang w:val="en-GB"/>
        </w:rPr>
        <w:t>assessed aspects of the restorative justice movement, the</w:t>
      </w:r>
      <w:r w:rsidR="00012900">
        <w:rPr>
          <w:rFonts w:ascii="Calibri" w:eastAsia="Calibri" w:hAnsi="Calibri" w:cs="Calibri"/>
          <w:lang w:val="en-GB"/>
        </w:rPr>
        <w:t xml:space="preserve"> </w:t>
      </w:r>
      <w:r w:rsidR="00AA693B">
        <w:rPr>
          <w:rFonts w:ascii="Calibri" w:eastAsia="Calibri" w:hAnsi="Calibri" w:cs="Calibri"/>
          <w:lang w:val="en-GB"/>
        </w:rPr>
        <w:t xml:space="preserve">impact of </w:t>
      </w:r>
      <w:r w:rsidR="00012900">
        <w:rPr>
          <w:rFonts w:ascii="Calibri" w:eastAsia="Calibri" w:hAnsi="Calibri" w:cs="Calibri"/>
          <w:lang w:val="en-GB"/>
        </w:rPr>
        <w:t xml:space="preserve">a </w:t>
      </w:r>
      <w:r w:rsidR="00AA693B">
        <w:rPr>
          <w:rFonts w:ascii="Calibri" w:eastAsia="Calibri" w:hAnsi="Calibri" w:cs="Calibri"/>
          <w:lang w:val="en-GB"/>
        </w:rPr>
        <w:t>death row sentence on a defendant’s family has rarely been examined</w:t>
      </w:r>
      <w:r w:rsidR="00012900">
        <w:rPr>
          <w:rFonts w:ascii="Calibri" w:eastAsia="Calibri" w:hAnsi="Calibri" w:cs="Calibri"/>
          <w:lang w:val="en-GB"/>
        </w:rPr>
        <w:t xml:space="preserve"> before</w:t>
      </w:r>
      <w:r w:rsidR="00791F88">
        <w:rPr>
          <w:rFonts w:ascii="Calibri" w:eastAsia="Calibri" w:hAnsi="Calibri" w:cs="Calibri"/>
          <w:lang w:val="en-GB"/>
        </w:rPr>
        <w:t xml:space="preserve">, particularly outside of Western countries. </w:t>
      </w:r>
    </w:p>
    <w:p w14:paraId="02DD1A5F" w14:textId="03AF1677" w:rsidR="00F80ACA" w:rsidRDefault="00F85A0F" w:rsidP="00826A86">
      <w:pPr>
        <w:spacing w:after="240"/>
        <w:rPr>
          <w:rFonts w:ascii="Calibri" w:eastAsia="Calibri" w:hAnsi="Calibri" w:cs="Calibri"/>
          <w:lang w:val="en-GB"/>
        </w:rPr>
      </w:pPr>
      <w:r>
        <w:rPr>
          <w:rFonts w:ascii="Calibri" w:eastAsia="Calibri" w:hAnsi="Calibri" w:cs="Calibri"/>
          <w:lang w:val="en-GB"/>
        </w:rPr>
        <w:t>…</w:t>
      </w:r>
      <w:r>
        <w:rPr>
          <w:rFonts w:ascii="Calibri" w:eastAsia="Calibri" w:hAnsi="Calibri" w:cs="Calibri"/>
          <w:lang w:val="en-GB"/>
        </w:rPr>
        <w:br/>
      </w:r>
      <w:r w:rsidR="00AA693B">
        <w:rPr>
          <w:rFonts w:ascii="Calibri" w:eastAsia="Calibri" w:hAnsi="Calibri" w:cs="Calibri"/>
          <w:lang w:val="en-GB"/>
        </w:rPr>
        <w:br/>
        <w:t xml:space="preserve">Dr Hong Lu, a Professor of Criminal Justice at University of </w:t>
      </w:r>
      <w:r>
        <w:rPr>
          <w:rFonts w:ascii="Calibri" w:eastAsia="Calibri" w:hAnsi="Calibri" w:cs="Calibri"/>
          <w:lang w:val="en-GB"/>
        </w:rPr>
        <w:t>Nevada</w:t>
      </w:r>
      <w:r w:rsidR="00F80ACA">
        <w:rPr>
          <w:rFonts w:ascii="Calibri" w:eastAsia="Calibri" w:hAnsi="Calibri" w:cs="Calibri"/>
          <w:lang w:val="en-GB"/>
        </w:rPr>
        <w:t>,</w:t>
      </w:r>
      <w:r w:rsidR="00791F88">
        <w:rPr>
          <w:rFonts w:ascii="Calibri" w:eastAsia="Calibri" w:hAnsi="Calibri" w:cs="Calibri"/>
          <w:lang w:val="en-GB"/>
        </w:rPr>
        <w:t xml:space="preserve"> </w:t>
      </w:r>
      <w:r w:rsidR="000A5C20">
        <w:rPr>
          <w:rFonts w:ascii="Calibri" w:eastAsia="Calibri" w:hAnsi="Calibri" w:cs="Calibri"/>
          <w:lang w:val="en-GB"/>
        </w:rPr>
        <w:t xml:space="preserve">along with Dr Li and </w:t>
      </w:r>
      <w:r w:rsidR="00BC7B36">
        <w:rPr>
          <w:rFonts w:ascii="Calibri" w:eastAsia="Calibri" w:hAnsi="Calibri" w:cs="Calibri"/>
          <w:lang w:val="en-GB"/>
        </w:rPr>
        <w:t xml:space="preserve">Dr </w:t>
      </w:r>
      <w:r w:rsidR="000A5C20">
        <w:rPr>
          <w:rFonts w:ascii="Calibri" w:eastAsia="Calibri" w:hAnsi="Calibri" w:cs="Calibri"/>
          <w:lang w:val="en-GB"/>
        </w:rPr>
        <w:t xml:space="preserve">Liang, </w:t>
      </w:r>
      <w:r w:rsidR="00B73655">
        <w:rPr>
          <w:rFonts w:ascii="Calibri" w:eastAsia="Calibri" w:hAnsi="Calibri" w:cs="Calibri"/>
          <w:lang w:val="en-GB"/>
        </w:rPr>
        <w:t>carried out a study aimed at filling this gap</w:t>
      </w:r>
      <w:r w:rsidR="00012900">
        <w:rPr>
          <w:rFonts w:ascii="Calibri" w:eastAsia="Calibri" w:hAnsi="Calibri" w:cs="Calibri"/>
          <w:lang w:val="en-GB"/>
        </w:rPr>
        <w:t>,</w:t>
      </w:r>
      <w:r w:rsidR="00B73655">
        <w:rPr>
          <w:rFonts w:ascii="Calibri" w:eastAsia="Calibri" w:hAnsi="Calibri" w:cs="Calibri"/>
          <w:lang w:val="en-GB"/>
        </w:rPr>
        <w:t xml:space="preserve"> by examining the </w:t>
      </w:r>
      <w:r w:rsidR="00012900">
        <w:rPr>
          <w:rFonts w:ascii="Calibri" w:eastAsia="Calibri" w:hAnsi="Calibri" w:cs="Calibri"/>
          <w:lang w:val="en-GB"/>
        </w:rPr>
        <w:t>challenges faced by t</w:t>
      </w:r>
      <w:r w:rsidR="00B73655">
        <w:rPr>
          <w:rFonts w:ascii="Calibri" w:eastAsia="Calibri" w:hAnsi="Calibri" w:cs="Calibri"/>
          <w:lang w:val="en-GB"/>
        </w:rPr>
        <w:t xml:space="preserve">he family of a criminal defendant in a high-profile capital case in China, known as the </w:t>
      </w:r>
      <w:proofErr w:type="spellStart"/>
      <w:r w:rsidR="00B73655">
        <w:rPr>
          <w:rFonts w:ascii="Calibri" w:eastAsia="Calibri" w:hAnsi="Calibri" w:cs="Calibri"/>
          <w:lang w:val="en-GB"/>
        </w:rPr>
        <w:t>Nian</w:t>
      </w:r>
      <w:proofErr w:type="spellEnd"/>
      <w:r w:rsidR="00B73655">
        <w:rPr>
          <w:rFonts w:ascii="Calibri" w:eastAsia="Calibri" w:hAnsi="Calibri" w:cs="Calibri"/>
          <w:lang w:val="en-GB"/>
        </w:rPr>
        <w:t xml:space="preserve"> Bin case</w:t>
      </w:r>
      <w:r w:rsidR="00012900">
        <w:rPr>
          <w:rFonts w:ascii="Calibri" w:eastAsia="Calibri" w:hAnsi="Calibri" w:cs="Calibri"/>
          <w:lang w:val="en-GB"/>
        </w:rPr>
        <w:t xml:space="preserve">, </w:t>
      </w:r>
      <w:r w:rsidR="00F50DAC">
        <w:rPr>
          <w:rFonts w:ascii="Calibri" w:eastAsia="Calibri" w:hAnsi="Calibri" w:cs="Calibri"/>
          <w:lang w:val="en-GB"/>
        </w:rPr>
        <w:t xml:space="preserve">and </w:t>
      </w:r>
      <w:r w:rsidR="00012900">
        <w:rPr>
          <w:rFonts w:ascii="Calibri" w:eastAsia="Calibri" w:hAnsi="Calibri" w:cs="Calibri"/>
          <w:lang w:val="en-GB"/>
        </w:rPr>
        <w:t xml:space="preserve">the strategies employed to change the defendant’s fate. </w:t>
      </w:r>
    </w:p>
    <w:p w14:paraId="10CFF3D3" w14:textId="77777777" w:rsidR="00F80ACA" w:rsidRDefault="00F50DAC" w:rsidP="00826A86">
      <w:pPr>
        <w:spacing w:after="240"/>
        <w:rPr>
          <w:rFonts w:ascii="Calibri" w:eastAsia="Calibri" w:hAnsi="Calibri" w:cs="Calibri"/>
          <w:lang w:val="en-GB"/>
        </w:rPr>
      </w:pPr>
      <w:r>
        <w:rPr>
          <w:rFonts w:ascii="Calibri" w:eastAsia="Calibri" w:hAnsi="Calibri" w:cs="Calibri"/>
          <w:lang w:val="en-GB"/>
        </w:rPr>
        <w:t xml:space="preserve">Family bonds are </w:t>
      </w:r>
      <w:r w:rsidR="00012900">
        <w:rPr>
          <w:rFonts w:ascii="Calibri" w:eastAsia="Calibri" w:hAnsi="Calibri" w:cs="Calibri"/>
          <w:lang w:val="en-GB"/>
        </w:rPr>
        <w:t xml:space="preserve">incredibly important in China, as </w:t>
      </w:r>
      <w:r w:rsidR="00450E10">
        <w:rPr>
          <w:rFonts w:ascii="Calibri" w:eastAsia="Calibri" w:hAnsi="Calibri" w:cs="Calibri"/>
          <w:lang w:val="en-GB"/>
        </w:rPr>
        <w:t>the Confucian culture</w:t>
      </w:r>
      <w:r w:rsidR="00012900">
        <w:rPr>
          <w:rFonts w:ascii="Calibri" w:eastAsia="Calibri" w:hAnsi="Calibri" w:cs="Calibri"/>
          <w:lang w:val="en-GB"/>
        </w:rPr>
        <w:t xml:space="preserve"> prioritises harmony</w:t>
      </w:r>
      <w:r w:rsidR="00450E10">
        <w:rPr>
          <w:rFonts w:ascii="Calibri" w:eastAsia="Calibri" w:hAnsi="Calibri" w:cs="Calibri"/>
          <w:lang w:val="en-GB"/>
        </w:rPr>
        <w:t xml:space="preserve"> and </w:t>
      </w:r>
      <w:r w:rsidR="00012900">
        <w:rPr>
          <w:rFonts w:ascii="Calibri" w:eastAsia="Calibri" w:hAnsi="Calibri" w:cs="Calibri"/>
          <w:lang w:val="en-GB"/>
        </w:rPr>
        <w:t xml:space="preserve">community over </w:t>
      </w:r>
      <w:r w:rsidR="00450E10">
        <w:rPr>
          <w:rFonts w:ascii="Calibri" w:eastAsia="Calibri" w:hAnsi="Calibri" w:cs="Calibri"/>
          <w:lang w:val="en-GB"/>
        </w:rPr>
        <w:t xml:space="preserve">rights and individualism. Families thus play a particularly crucial role in the rehabilitation and restoration of convicts, especially given the lack of transparency of China’s political and judicial system, as well as widespread traditions based on family honour and shame. </w:t>
      </w:r>
    </w:p>
    <w:p w14:paraId="48F5E4F3" w14:textId="77777777" w:rsidR="00F80ACA" w:rsidRDefault="00450E10" w:rsidP="00826A86">
      <w:pPr>
        <w:spacing w:after="240"/>
        <w:rPr>
          <w:rFonts w:ascii="Calibri" w:eastAsia="Calibri" w:hAnsi="Calibri" w:cs="Calibri"/>
          <w:lang w:val="en-GB"/>
        </w:rPr>
      </w:pPr>
      <w:r>
        <w:rPr>
          <w:rFonts w:ascii="Calibri" w:eastAsia="Calibri" w:hAnsi="Calibri" w:cs="Calibri"/>
          <w:lang w:val="en-GB"/>
        </w:rPr>
        <w:t>…</w:t>
      </w:r>
    </w:p>
    <w:p w14:paraId="62D82B81" w14:textId="77777777" w:rsidR="00F80ACA" w:rsidRDefault="00F50DAC" w:rsidP="00826A86">
      <w:pPr>
        <w:spacing w:after="240"/>
        <w:rPr>
          <w:rFonts w:ascii="Calibri" w:eastAsia="Calibri" w:hAnsi="Calibri" w:cs="Calibri"/>
          <w:lang w:val="en-GB"/>
        </w:rPr>
      </w:pPr>
      <w:r>
        <w:rPr>
          <w:rFonts w:ascii="Calibri" w:eastAsia="Calibri" w:hAnsi="Calibri" w:cs="Calibri"/>
          <w:lang w:val="en-GB"/>
        </w:rPr>
        <w:t>Most e</w:t>
      </w:r>
      <w:r w:rsidR="00450E10">
        <w:rPr>
          <w:rFonts w:ascii="Calibri" w:eastAsia="Calibri" w:hAnsi="Calibri" w:cs="Calibri"/>
          <w:lang w:val="en-GB"/>
        </w:rPr>
        <w:t>xisting studies exploring the consequences of criminal convictions</w:t>
      </w:r>
      <w:r>
        <w:rPr>
          <w:rFonts w:ascii="Calibri" w:eastAsia="Calibri" w:hAnsi="Calibri" w:cs="Calibri"/>
          <w:lang w:val="en-GB"/>
        </w:rPr>
        <w:t xml:space="preserve"> </w:t>
      </w:r>
      <w:r w:rsidR="00450E10">
        <w:rPr>
          <w:rFonts w:ascii="Calibri" w:eastAsia="Calibri" w:hAnsi="Calibri" w:cs="Calibri"/>
          <w:lang w:val="en-GB"/>
        </w:rPr>
        <w:t>in China</w:t>
      </w:r>
      <w:r>
        <w:rPr>
          <w:rFonts w:ascii="Calibri" w:eastAsia="Calibri" w:hAnsi="Calibri" w:cs="Calibri"/>
          <w:lang w:val="en-GB"/>
        </w:rPr>
        <w:t xml:space="preserve"> f</w:t>
      </w:r>
      <w:r w:rsidR="00450E10">
        <w:rPr>
          <w:rFonts w:ascii="Calibri" w:eastAsia="Calibri" w:hAnsi="Calibri" w:cs="Calibri"/>
          <w:lang w:val="en-GB"/>
        </w:rPr>
        <w:t xml:space="preserve">ocus on victims and their families. </w:t>
      </w:r>
      <w:r w:rsidR="008A390F">
        <w:rPr>
          <w:rFonts w:ascii="Calibri" w:eastAsia="Calibri" w:hAnsi="Calibri" w:cs="Calibri"/>
          <w:lang w:val="en-GB"/>
        </w:rPr>
        <w:t xml:space="preserve">Instead, </w:t>
      </w:r>
      <w:r w:rsidR="00450E10">
        <w:rPr>
          <w:rFonts w:ascii="Calibri" w:eastAsia="Calibri" w:hAnsi="Calibri" w:cs="Calibri"/>
          <w:lang w:val="en-GB"/>
        </w:rPr>
        <w:t>Dr Lu</w:t>
      </w:r>
      <w:r w:rsidR="008A390F">
        <w:rPr>
          <w:rFonts w:ascii="Calibri" w:eastAsia="Calibri" w:hAnsi="Calibri" w:cs="Calibri"/>
          <w:lang w:val="en-GB"/>
        </w:rPr>
        <w:t xml:space="preserve"> </w:t>
      </w:r>
      <w:r w:rsidR="00C716E4">
        <w:rPr>
          <w:rFonts w:ascii="Calibri" w:eastAsia="Calibri" w:hAnsi="Calibri" w:cs="Calibri"/>
          <w:lang w:val="en-GB"/>
        </w:rPr>
        <w:t>w</w:t>
      </w:r>
      <w:r w:rsidR="00450E10">
        <w:rPr>
          <w:rFonts w:ascii="Calibri" w:eastAsia="Calibri" w:hAnsi="Calibri" w:cs="Calibri"/>
          <w:lang w:val="en-GB"/>
        </w:rPr>
        <w:t xml:space="preserve">ished to examine the impact of these convictions on the families of </w:t>
      </w:r>
      <w:r>
        <w:rPr>
          <w:rFonts w:ascii="Calibri" w:eastAsia="Calibri" w:hAnsi="Calibri" w:cs="Calibri"/>
          <w:lang w:val="en-GB"/>
        </w:rPr>
        <w:t xml:space="preserve">the criminal defendants. </w:t>
      </w:r>
      <w:r w:rsidR="00450E10">
        <w:rPr>
          <w:rFonts w:ascii="Calibri" w:eastAsia="Calibri" w:hAnsi="Calibri" w:cs="Calibri"/>
          <w:lang w:val="en-GB"/>
        </w:rPr>
        <w:t xml:space="preserve"> </w:t>
      </w:r>
    </w:p>
    <w:p w14:paraId="13269539" w14:textId="3130E54A" w:rsidR="00F80ACA" w:rsidRDefault="008A390F" w:rsidP="00826A86">
      <w:pPr>
        <w:spacing w:after="240"/>
        <w:rPr>
          <w:rFonts w:ascii="Calibri" w:eastAsia="Calibri" w:hAnsi="Calibri" w:cs="Calibri"/>
          <w:lang w:val="en-GB"/>
        </w:rPr>
      </w:pPr>
      <w:r>
        <w:rPr>
          <w:rFonts w:ascii="Calibri" w:eastAsia="Calibri" w:hAnsi="Calibri" w:cs="Calibri"/>
          <w:lang w:val="en-GB"/>
        </w:rPr>
        <w:lastRenderedPageBreak/>
        <w:t>Her paper focuses on</w:t>
      </w:r>
      <w:r w:rsidR="00F50DAC">
        <w:rPr>
          <w:rFonts w:ascii="Calibri" w:eastAsia="Calibri" w:hAnsi="Calibri" w:cs="Calibri"/>
          <w:lang w:val="en-GB"/>
        </w:rPr>
        <w:t xml:space="preserve"> </w:t>
      </w:r>
      <w:r w:rsidR="00C716E4">
        <w:rPr>
          <w:rFonts w:ascii="Calibri" w:eastAsia="Calibri" w:hAnsi="Calibri" w:cs="Calibri"/>
          <w:lang w:val="en-GB"/>
        </w:rPr>
        <w:t xml:space="preserve">the experience </w:t>
      </w:r>
      <w:r w:rsidR="00F80ACA">
        <w:rPr>
          <w:rFonts w:ascii="Calibri" w:eastAsia="Calibri" w:hAnsi="Calibri" w:cs="Calibri"/>
          <w:lang w:val="en-GB"/>
        </w:rPr>
        <w:t>of</w:t>
      </w:r>
      <w:r w:rsidR="00F50DAC">
        <w:rPr>
          <w:rFonts w:ascii="Calibri" w:eastAsia="Calibri" w:hAnsi="Calibri" w:cs="Calibri"/>
          <w:lang w:val="en-GB"/>
        </w:rPr>
        <w:t xml:space="preserve"> </w:t>
      </w:r>
      <w:proofErr w:type="spellStart"/>
      <w:r w:rsidR="00F50DAC">
        <w:rPr>
          <w:rFonts w:ascii="Calibri" w:eastAsia="Calibri" w:hAnsi="Calibri" w:cs="Calibri"/>
          <w:lang w:val="en-GB"/>
        </w:rPr>
        <w:t>Nian</w:t>
      </w:r>
      <w:proofErr w:type="spellEnd"/>
      <w:r w:rsidR="00F50DAC">
        <w:rPr>
          <w:rFonts w:ascii="Calibri" w:eastAsia="Calibri" w:hAnsi="Calibri" w:cs="Calibri"/>
          <w:lang w:val="en-GB"/>
        </w:rPr>
        <w:t xml:space="preserve"> Bin’s </w:t>
      </w:r>
      <w:r w:rsidR="00C716E4">
        <w:rPr>
          <w:rFonts w:ascii="Calibri" w:eastAsia="Calibri" w:hAnsi="Calibri" w:cs="Calibri"/>
          <w:lang w:val="en-GB"/>
        </w:rPr>
        <w:t>family</w:t>
      </w:r>
      <w:r>
        <w:rPr>
          <w:rFonts w:ascii="Calibri" w:eastAsia="Calibri" w:hAnsi="Calibri" w:cs="Calibri"/>
          <w:lang w:val="en-GB"/>
        </w:rPr>
        <w:t xml:space="preserve">, </w:t>
      </w:r>
      <w:r w:rsidR="00C716E4">
        <w:rPr>
          <w:rFonts w:ascii="Calibri" w:eastAsia="Calibri" w:hAnsi="Calibri" w:cs="Calibri"/>
          <w:lang w:val="en-GB"/>
        </w:rPr>
        <w:t xml:space="preserve">particularly </w:t>
      </w:r>
      <w:r w:rsidR="00F50DAC">
        <w:rPr>
          <w:rFonts w:ascii="Calibri" w:eastAsia="Calibri" w:hAnsi="Calibri" w:cs="Calibri"/>
          <w:lang w:val="en-GB"/>
        </w:rPr>
        <w:t xml:space="preserve">that of </w:t>
      </w:r>
      <w:r w:rsidR="00C716E4">
        <w:rPr>
          <w:rFonts w:ascii="Calibri" w:eastAsia="Calibri" w:hAnsi="Calibri" w:cs="Calibri"/>
          <w:lang w:val="en-GB"/>
        </w:rPr>
        <w:t xml:space="preserve">his sister, </w:t>
      </w:r>
      <w:r w:rsidR="00F50DAC">
        <w:rPr>
          <w:rFonts w:ascii="Calibri" w:eastAsia="Calibri" w:hAnsi="Calibri" w:cs="Calibri"/>
          <w:lang w:val="en-GB"/>
        </w:rPr>
        <w:t xml:space="preserve">who played a key role in his acquittal. </w:t>
      </w:r>
      <w:proofErr w:type="spellStart"/>
      <w:r w:rsidR="00C716E4">
        <w:rPr>
          <w:rFonts w:ascii="Calibri" w:eastAsia="Calibri" w:hAnsi="Calibri" w:cs="Calibri"/>
          <w:lang w:val="en-GB"/>
        </w:rPr>
        <w:t>Nian</w:t>
      </w:r>
      <w:proofErr w:type="spellEnd"/>
      <w:r w:rsidR="00C716E4">
        <w:rPr>
          <w:rFonts w:ascii="Calibri" w:eastAsia="Calibri" w:hAnsi="Calibri" w:cs="Calibri"/>
          <w:lang w:val="en-GB"/>
        </w:rPr>
        <w:t xml:space="preserve"> Bin, born in 1976, was arrested in 2006 and charged </w:t>
      </w:r>
      <w:r w:rsidR="00A927CE">
        <w:rPr>
          <w:rFonts w:ascii="Calibri" w:eastAsia="Calibri" w:hAnsi="Calibri" w:cs="Calibri"/>
          <w:lang w:val="en-GB"/>
        </w:rPr>
        <w:t>of murdering his neighbours’ children</w:t>
      </w:r>
      <w:r w:rsidR="008D46F1">
        <w:rPr>
          <w:rFonts w:ascii="Calibri" w:eastAsia="Calibri" w:hAnsi="Calibri" w:cs="Calibri"/>
          <w:lang w:val="en-GB"/>
        </w:rPr>
        <w:t xml:space="preserve"> </w:t>
      </w:r>
      <w:r w:rsidR="00A927CE">
        <w:rPr>
          <w:rFonts w:ascii="Calibri" w:eastAsia="Calibri" w:hAnsi="Calibri" w:cs="Calibri"/>
          <w:lang w:val="en-GB"/>
        </w:rPr>
        <w:t>with rat poison</w:t>
      </w:r>
      <w:r w:rsidR="008D46F1">
        <w:rPr>
          <w:rFonts w:ascii="Calibri" w:eastAsia="Calibri" w:hAnsi="Calibri" w:cs="Calibri"/>
          <w:lang w:val="en-GB"/>
        </w:rPr>
        <w:t xml:space="preserve">. </w:t>
      </w:r>
    </w:p>
    <w:p w14:paraId="391A3DCB" w14:textId="0E8997DF" w:rsidR="00F80ACA" w:rsidRDefault="008D46F1" w:rsidP="00826A86">
      <w:pPr>
        <w:spacing w:after="240"/>
        <w:rPr>
          <w:rFonts w:ascii="Calibri" w:eastAsia="Calibri" w:hAnsi="Calibri" w:cs="Calibri"/>
          <w:lang w:val="en-GB"/>
        </w:rPr>
      </w:pPr>
      <w:r>
        <w:rPr>
          <w:rFonts w:ascii="Calibri" w:eastAsia="Calibri" w:hAnsi="Calibri" w:cs="Calibri"/>
          <w:lang w:val="en-GB"/>
        </w:rPr>
        <w:t xml:space="preserve">After his arrest, he attended </w:t>
      </w:r>
      <w:r w:rsidR="00F80ACA">
        <w:rPr>
          <w:rFonts w:ascii="Calibri" w:eastAsia="Calibri" w:hAnsi="Calibri" w:cs="Calibri"/>
          <w:lang w:val="en-GB"/>
        </w:rPr>
        <w:t>eight</w:t>
      </w:r>
      <w:r>
        <w:rPr>
          <w:rFonts w:ascii="Calibri" w:eastAsia="Calibri" w:hAnsi="Calibri" w:cs="Calibri"/>
          <w:lang w:val="en-GB"/>
        </w:rPr>
        <w:t xml:space="preserve"> trials and </w:t>
      </w:r>
      <w:r w:rsidR="00F80ACA">
        <w:rPr>
          <w:rFonts w:ascii="Calibri" w:eastAsia="Calibri" w:hAnsi="Calibri" w:cs="Calibri"/>
          <w:lang w:val="en-GB"/>
        </w:rPr>
        <w:t>ten</w:t>
      </w:r>
      <w:r>
        <w:rPr>
          <w:rFonts w:ascii="Calibri" w:eastAsia="Calibri" w:hAnsi="Calibri" w:cs="Calibri"/>
          <w:lang w:val="en-GB"/>
        </w:rPr>
        <w:t xml:space="preserve"> hearings, receiving </w:t>
      </w:r>
      <w:r w:rsidR="008A390F">
        <w:rPr>
          <w:rFonts w:ascii="Calibri" w:eastAsia="Calibri" w:hAnsi="Calibri" w:cs="Calibri"/>
          <w:lang w:val="en-GB"/>
        </w:rPr>
        <w:t xml:space="preserve">a total of </w:t>
      </w:r>
      <w:r w:rsidR="00F80ACA">
        <w:rPr>
          <w:rFonts w:ascii="Calibri" w:eastAsia="Calibri" w:hAnsi="Calibri" w:cs="Calibri"/>
          <w:lang w:val="en-GB"/>
        </w:rPr>
        <w:t>four</w:t>
      </w:r>
      <w:r w:rsidR="008A390F">
        <w:rPr>
          <w:rFonts w:ascii="Calibri" w:eastAsia="Calibri" w:hAnsi="Calibri" w:cs="Calibri"/>
          <w:lang w:val="en-GB"/>
        </w:rPr>
        <w:t xml:space="preserve"> </w:t>
      </w:r>
      <w:r>
        <w:rPr>
          <w:rFonts w:ascii="Calibri" w:eastAsia="Calibri" w:hAnsi="Calibri" w:cs="Calibri"/>
          <w:lang w:val="en-GB"/>
        </w:rPr>
        <w:t>death sentences</w:t>
      </w:r>
      <w:r w:rsidR="008A390F">
        <w:rPr>
          <w:rFonts w:ascii="Calibri" w:eastAsia="Calibri" w:hAnsi="Calibri" w:cs="Calibri"/>
          <w:lang w:val="en-GB"/>
        </w:rPr>
        <w:t>. His</w:t>
      </w:r>
      <w:r>
        <w:rPr>
          <w:rFonts w:ascii="Calibri" w:eastAsia="Calibri" w:hAnsi="Calibri" w:cs="Calibri"/>
          <w:lang w:val="en-GB"/>
        </w:rPr>
        <w:t xml:space="preserve"> sister, </w:t>
      </w:r>
      <w:proofErr w:type="spellStart"/>
      <w:r w:rsidR="009F6446">
        <w:rPr>
          <w:rFonts w:ascii="Calibri" w:eastAsia="Calibri" w:hAnsi="Calibri" w:cs="Calibri"/>
          <w:lang w:val="en-GB"/>
        </w:rPr>
        <w:t>Jianlan</w:t>
      </w:r>
      <w:proofErr w:type="spellEnd"/>
      <w:r>
        <w:rPr>
          <w:rFonts w:ascii="Calibri" w:eastAsia="Calibri" w:hAnsi="Calibri" w:cs="Calibri"/>
          <w:lang w:val="en-GB"/>
        </w:rPr>
        <w:t xml:space="preserve">, was the only person with a college degree in the family and was hence assigned the task of fighting for her brother’s exoneration. </w:t>
      </w:r>
    </w:p>
    <w:p w14:paraId="3BCBE313" w14:textId="77777777" w:rsidR="00F80ACA" w:rsidRDefault="006F5833" w:rsidP="00826A86">
      <w:pPr>
        <w:spacing w:after="240"/>
        <w:rPr>
          <w:rFonts w:ascii="Calibri" w:eastAsia="Calibri" w:hAnsi="Calibri" w:cs="Calibri"/>
          <w:lang w:val="en-GB"/>
        </w:rPr>
      </w:pPr>
      <w:r>
        <w:rPr>
          <w:rFonts w:ascii="Calibri" w:eastAsia="Calibri" w:hAnsi="Calibri" w:cs="Calibri"/>
          <w:lang w:val="en-GB"/>
        </w:rPr>
        <w:t>…</w:t>
      </w:r>
    </w:p>
    <w:p w14:paraId="5A90931C" w14:textId="77777777" w:rsidR="00FE2802" w:rsidRDefault="008A390F" w:rsidP="00826A86">
      <w:pPr>
        <w:spacing w:after="240"/>
        <w:rPr>
          <w:rFonts w:ascii="Calibri" w:eastAsia="Calibri" w:hAnsi="Calibri" w:cs="Calibri"/>
          <w:lang w:val="en-GB"/>
        </w:rPr>
      </w:pPr>
      <w:r>
        <w:rPr>
          <w:rFonts w:ascii="Calibri" w:eastAsia="Calibri" w:hAnsi="Calibri" w:cs="Calibri"/>
          <w:lang w:val="en-GB"/>
        </w:rPr>
        <w:t>The first part of Dr Lu’s analysis</w:t>
      </w:r>
      <w:r w:rsidR="00A927CE">
        <w:rPr>
          <w:rFonts w:ascii="Calibri" w:eastAsia="Calibri" w:hAnsi="Calibri" w:cs="Calibri"/>
          <w:lang w:val="en-GB"/>
        </w:rPr>
        <w:t xml:space="preserve"> looks at how </w:t>
      </w:r>
      <w:proofErr w:type="spellStart"/>
      <w:r w:rsidR="009F6446">
        <w:rPr>
          <w:rFonts w:ascii="Calibri" w:eastAsia="Calibri" w:hAnsi="Calibri" w:cs="Calibri"/>
          <w:lang w:val="en-GB"/>
        </w:rPr>
        <w:t>Jianlan</w:t>
      </w:r>
      <w:r w:rsidR="00A927CE">
        <w:rPr>
          <w:rFonts w:ascii="Calibri" w:eastAsia="Calibri" w:hAnsi="Calibri" w:cs="Calibri"/>
          <w:lang w:val="en-GB"/>
        </w:rPr>
        <w:t>’s</w:t>
      </w:r>
      <w:proofErr w:type="spellEnd"/>
      <w:r w:rsidR="00A927CE">
        <w:rPr>
          <w:rFonts w:ascii="Calibri" w:eastAsia="Calibri" w:hAnsi="Calibri" w:cs="Calibri"/>
          <w:lang w:val="en-GB"/>
        </w:rPr>
        <w:t xml:space="preserve"> efforts to save her brother from death row evolved over time. </w:t>
      </w:r>
      <w:r w:rsidR="006F5833">
        <w:rPr>
          <w:rFonts w:ascii="Calibri" w:eastAsia="Calibri" w:hAnsi="Calibri" w:cs="Calibri"/>
          <w:lang w:val="en-GB"/>
        </w:rPr>
        <w:t>Convinced</w:t>
      </w:r>
      <w:r w:rsidR="00237552">
        <w:rPr>
          <w:rFonts w:ascii="Calibri" w:eastAsia="Calibri" w:hAnsi="Calibri" w:cs="Calibri"/>
          <w:lang w:val="en-GB"/>
        </w:rPr>
        <w:t xml:space="preserve"> of her brother’s innocence and </w:t>
      </w:r>
      <w:r w:rsidR="006D789C">
        <w:rPr>
          <w:rFonts w:ascii="Calibri" w:eastAsia="Calibri" w:hAnsi="Calibri" w:cs="Calibri"/>
          <w:lang w:val="en-GB"/>
        </w:rPr>
        <w:t xml:space="preserve">optimistic that justice would prevail, </w:t>
      </w:r>
      <w:proofErr w:type="spellStart"/>
      <w:r w:rsidR="009F6446">
        <w:rPr>
          <w:rFonts w:ascii="Calibri" w:eastAsia="Calibri" w:hAnsi="Calibri" w:cs="Calibri"/>
          <w:lang w:val="en-GB"/>
        </w:rPr>
        <w:t>Jianlan</w:t>
      </w:r>
      <w:proofErr w:type="spellEnd"/>
      <w:r w:rsidR="006D789C">
        <w:rPr>
          <w:rFonts w:ascii="Calibri" w:eastAsia="Calibri" w:hAnsi="Calibri" w:cs="Calibri"/>
          <w:lang w:val="en-GB"/>
        </w:rPr>
        <w:t xml:space="preserve"> initially</w:t>
      </w:r>
      <w:r>
        <w:rPr>
          <w:rFonts w:ascii="Calibri" w:eastAsia="Calibri" w:hAnsi="Calibri" w:cs="Calibri"/>
          <w:lang w:val="en-GB"/>
        </w:rPr>
        <w:t xml:space="preserve"> took an administrative route</w:t>
      </w:r>
      <w:r w:rsidR="006D789C">
        <w:rPr>
          <w:rFonts w:ascii="Calibri" w:eastAsia="Calibri" w:hAnsi="Calibri" w:cs="Calibri"/>
          <w:lang w:val="en-GB"/>
        </w:rPr>
        <w:t xml:space="preserve">, contacting the </w:t>
      </w:r>
      <w:r>
        <w:rPr>
          <w:rFonts w:ascii="Calibri" w:eastAsia="Calibri" w:hAnsi="Calibri" w:cs="Calibri"/>
          <w:lang w:val="en-GB"/>
        </w:rPr>
        <w:t xml:space="preserve">Chinese </w:t>
      </w:r>
      <w:r w:rsidR="006D789C">
        <w:rPr>
          <w:rFonts w:ascii="Calibri" w:eastAsia="Calibri" w:hAnsi="Calibri" w:cs="Calibri"/>
          <w:lang w:val="en-GB"/>
        </w:rPr>
        <w:t xml:space="preserve">Letter and Petition committee so that they </w:t>
      </w:r>
      <w:r>
        <w:rPr>
          <w:rFonts w:ascii="Calibri" w:eastAsia="Calibri" w:hAnsi="Calibri" w:cs="Calibri"/>
          <w:lang w:val="en-GB"/>
        </w:rPr>
        <w:t>w</w:t>
      </w:r>
      <w:r w:rsidR="006D789C">
        <w:rPr>
          <w:rFonts w:ascii="Calibri" w:eastAsia="Calibri" w:hAnsi="Calibri" w:cs="Calibri"/>
          <w:lang w:val="en-GB"/>
        </w:rPr>
        <w:t>ould instruct local official</w:t>
      </w:r>
      <w:r>
        <w:rPr>
          <w:rFonts w:ascii="Calibri" w:eastAsia="Calibri" w:hAnsi="Calibri" w:cs="Calibri"/>
          <w:lang w:val="en-GB"/>
        </w:rPr>
        <w:t>s</w:t>
      </w:r>
      <w:r w:rsidR="006D789C">
        <w:rPr>
          <w:rFonts w:ascii="Calibri" w:eastAsia="Calibri" w:hAnsi="Calibri" w:cs="Calibri"/>
          <w:lang w:val="en-GB"/>
        </w:rPr>
        <w:t xml:space="preserve"> to </w:t>
      </w:r>
      <w:r>
        <w:rPr>
          <w:rFonts w:ascii="Calibri" w:eastAsia="Calibri" w:hAnsi="Calibri" w:cs="Calibri"/>
          <w:lang w:val="en-GB"/>
        </w:rPr>
        <w:t>seek for errors in her brothers’</w:t>
      </w:r>
      <w:r w:rsidR="006F5833">
        <w:rPr>
          <w:rFonts w:ascii="Calibri" w:eastAsia="Calibri" w:hAnsi="Calibri" w:cs="Calibri"/>
          <w:lang w:val="en-GB"/>
        </w:rPr>
        <w:t xml:space="preserve"> case. </w:t>
      </w:r>
    </w:p>
    <w:p w14:paraId="2DA628B1" w14:textId="77777777" w:rsidR="00FE2802" w:rsidRDefault="006D789C" w:rsidP="00826A86">
      <w:pPr>
        <w:spacing w:after="240"/>
        <w:rPr>
          <w:rFonts w:ascii="Calibri" w:eastAsia="Calibri" w:hAnsi="Calibri" w:cs="Calibri"/>
          <w:lang w:val="en-GB"/>
        </w:rPr>
      </w:pPr>
      <w:r>
        <w:rPr>
          <w:rFonts w:ascii="Calibri" w:eastAsia="Calibri" w:hAnsi="Calibri" w:cs="Calibri"/>
          <w:lang w:val="en-GB"/>
        </w:rPr>
        <w:t xml:space="preserve">This process proved to be </w:t>
      </w:r>
      <w:r w:rsidR="008A390F">
        <w:rPr>
          <w:rFonts w:ascii="Calibri" w:eastAsia="Calibri" w:hAnsi="Calibri" w:cs="Calibri"/>
          <w:lang w:val="en-GB"/>
        </w:rPr>
        <w:t xml:space="preserve">fruitless </w:t>
      </w:r>
      <w:r>
        <w:rPr>
          <w:rFonts w:ascii="Calibri" w:eastAsia="Calibri" w:hAnsi="Calibri" w:cs="Calibri"/>
          <w:lang w:val="en-GB"/>
        </w:rPr>
        <w:t xml:space="preserve">and discouraging, </w:t>
      </w:r>
      <w:r w:rsidR="006F5833">
        <w:rPr>
          <w:rFonts w:ascii="Calibri" w:eastAsia="Calibri" w:hAnsi="Calibri" w:cs="Calibri"/>
          <w:lang w:val="en-GB"/>
        </w:rPr>
        <w:t>so she</w:t>
      </w:r>
      <w:r>
        <w:rPr>
          <w:rFonts w:ascii="Calibri" w:eastAsia="Calibri" w:hAnsi="Calibri" w:cs="Calibri"/>
          <w:lang w:val="en-GB"/>
        </w:rPr>
        <w:t xml:space="preserve"> started </w:t>
      </w:r>
      <w:r w:rsidR="006F5833">
        <w:rPr>
          <w:rFonts w:ascii="Calibri" w:eastAsia="Calibri" w:hAnsi="Calibri" w:cs="Calibri"/>
          <w:lang w:val="en-GB"/>
        </w:rPr>
        <w:t>drawing</w:t>
      </w:r>
      <w:r>
        <w:rPr>
          <w:rFonts w:ascii="Calibri" w:eastAsia="Calibri" w:hAnsi="Calibri" w:cs="Calibri"/>
          <w:lang w:val="en-GB"/>
        </w:rPr>
        <w:t xml:space="preserve"> the public’s attention on her brother’s case to p</w:t>
      </w:r>
      <w:r w:rsidR="008A390F">
        <w:rPr>
          <w:rFonts w:ascii="Calibri" w:eastAsia="Calibri" w:hAnsi="Calibri" w:cs="Calibri"/>
          <w:lang w:val="en-GB"/>
        </w:rPr>
        <w:t>lace</w:t>
      </w:r>
      <w:r>
        <w:rPr>
          <w:rFonts w:ascii="Calibri" w:eastAsia="Calibri" w:hAnsi="Calibri" w:cs="Calibri"/>
          <w:lang w:val="en-GB"/>
        </w:rPr>
        <w:t xml:space="preserve"> pressure on the court, by distributing flyers to passers-by, setting up banners in front of government buildings, talking with media representatives, and writing about the case on </w:t>
      </w:r>
      <w:r w:rsidR="008A390F">
        <w:rPr>
          <w:rFonts w:ascii="Calibri" w:eastAsia="Calibri" w:hAnsi="Calibri" w:cs="Calibri"/>
          <w:lang w:val="en-GB"/>
        </w:rPr>
        <w:t xml:space="preserve">her blog and </w:t>
      </w:r>
      <w:r>
        <w:rPr>
          <w:rFonts w:ascii="Calibri" w:eastAsia="Calibri" w:hAnsi="Calibri" w:cs="Calibri"/>
          <w:lang w:val="en-GB"/>
        </w:rPr>
        <w:t xml:space="preserve">social media platforms. </w:t>
      </w:r>
    </w:p>
    <w:p w14:paraId="259FD415" w14:textId="77777777" w:rsidR="00FE2802" w:rsidRDefault="004D782A" w:rsidP="00826A86">
      <w:pPr>
        <w:spacing w:after="240"/>
        <w:rPr>
          <w:rFonts w:ascii="Calibri" w:eastAsia="Calibri" w:hAnsi="Calibri" w:cs="Calibri"/>
          <w:lang w:val="en-GB"/>
        </w:rPr>
      </w:pPr>
      <w:r>
        <w:rPr>
          <w:rFonts w:ascii="Calibri" w:eastAsia="Calibri" w:hAnsi="Calibri" w:cs="Calibri"/>
          <w:lang w:val="en-GB"/>
        </w:rPr>
        <w:t>…</w:t>
      </w:r>
    </w:p>
    <w:p w14:paraId="6B350A40" w14:textId="77777777" w:rsidR="00FE2802" w:rsidRDefault="006D789C" w:rsidP="00826A86">
      <w:pPr>
        <w:spacing w:after="240"/>
        <w:rPr>
          <w:rFonts w:ascii="Calibri" w:eastAsia="Calibri" w:hAnsi="Calibri" w:cs="Calibri"/>
          <w:lang w:val="en-GB"/>
        </w:rPr>
      </w:pPr>
      <w:r>
        <w:rPr>
          <w:rFonts w:ascii="Calibri" w:eastAsia="Calibri" w:hAnsi="Calibri" w:cs="Calibri"/>
          <w:lang w:val="en-GB"/>
        </w:rPr>
        <w:t xml:space="preserve">Over time, </w:t>
      </w:r>
      <w:proofErr w:type="spellStart"/>
      <w:r w:rsidR="009F6446">
        <w:rPr>
          <w:rFonts w:ascii="Calibri" w:eastAsia="Calibri" w:hAnsi="Calibri" w:cs="Calibri"/>
          <w:lang w:val="en-GB"/>
        </w:rPr>
        <w:t>Jianlan</w:t>
      </w:r>
      <w:proofErr w:type="spellEnd"/>
      <w:r>
        <w:rPr>
          <w:rFonts w:ascii="Calibri" w:eastAsia="Calibri" w:hAnsi="Calibri" w:cs="Calibri"/>
          <w:lang w:val="en-GB"/>
        </w:rPr>
        <w:t xml:space="preserve"> </w:t>
      </w:r>
      <w:r w:rsidR="004D782A">
        <w:rPr>
          <w:rFonts w:ascii="Calibri" w:eastAsia="Calibri" w:hAnsi="Calibri" w:cs="Calibri"/>
          <w:lang w:val="en-GB"/>
        </w:rPr>
        <w:t xml:space="preserve">became more cautious in her </w:t>
      </w:r>
      <w:r w:rsidR="006F5833">
        <w:rPr>
          <w:rFonts w:ascii="Calibri" w:eastAsia="Calibri" w:hAnsi="Calibri" w:cs="Calibri"/>
          <w:lang w:val="en-GB"/>
        </w:rPr>
        <w:t xml:space="preserve">media </w:t>
      </w:r>
      <w:r w:rsidR="004D782A">
        <w:rPr>
          <w:rFonts w:ascii="Calibri" w:eastAsia="Calibri" w:hAnsi="Calibri" w:cs="Calibri"/>
          <w:lang w:val="en-GB"/>
        </w:rPr>
        <w:t xml:space="preserve">activity, as she realised that petitioning or accusing the government would only </w:t>
      </w:r>
      <w:r w:rsidR="006F5833">
        <w:rPr>
          <w:rFonts w:ascii="Calibri" w:eastAsia="Calibri" w:hAnsi="Calibri" w:cs="Calibri"/>
          <w:lang w:val="en-GB"/>
        </w:rPr>
        <w:t>make matters</w:t>
      </w:r>
      <w:r w:rsidR="004D782A">
        <w:rPr>
          <w:rFonts w:ascii="Calibri" w:eastAsia="Calibri" w:hAnsi="Calibri" w:cs="Calibri"/>
          <w:lang w:val="en-GB"/>
        </w:rPr>
        <w:t xml:space="preserve"> worse. She a</w:t>
      </w:r>
      <w:r w:rsidR="008A390F">
        <w:rPr>
          <w:rFonts w:ascii="Calibri" w:eastAsia="Calibri" w:hAnsi="Calibri" w:cs="Calibri"/>
          <w:lang w:val="en-GB"/>
        </w:rPr>
        <w:t xml:space="preserve">lso </w:t>
      </w:r>
      <w:r w:rsidR="004D782A">
        <w:rPr>
          <w:rFonts w:ascii="Calibri" w:eastAsia="Calibri" w:hAnsi="Calibri" w:cs="Calibri"/>
          <w:lang w:val="en-GB"/>
        </w:rPr>
        <w:t xml:space="preserve">started tactically avoiding official surveillance, by carrying documents that did not contain her residential address, talking in secret codes over the phone, </w:t>
      </w:r>
      <w:r w:rsidR="006F5833">
        <w:rPr>
          <w:rFonts w:ascii="Calibri" w:eastAsia="Calibri" w:hAnsi="Calibri" w:cs="Calibri"/>
          <w:lang w:val="en-GB"/>
        </w:rPr>
        <w:t>and</w:t>
      </w:r>
      <w:r w:rsidR="004D782A">
        <w:rPr>
          <w:rFonts w:ascii="Calibri" w:eastAsia="Calibri" w:hAnsi="Calibri" w:cs="Calibri"/>
          <w:lang w:val="en-GB"/>
        </w:rPr>
        <w:t xml:space="preserve"> using unconventional platforms to communicate with lawyers </w:t>
      </w:r>
      <w:r w:rsidR="00155DA3">
        <w:rPr>
          <w:rFonts w:ascii="Calibri" w:eastAsia="Calibri" w:hAnsi="Calibri" w:cs="Calibri"/>
          <w:lang w:val="en-GB"/>
        </w:rPr>
        <w:t>or</w:t>
      </w:r>
      <w:r w:rsidR="004D782A">
        <w:rPr>
          <w:rFonts w:ascii="Calibri" w:eastAsia="Calibri" w:hAnsi="Calibri" w:cs="Calibri"/>
          <w:lang w:val="en-GB"/>
        </w:rPr>
        <w:t xml:space="preserve"> forensic experts. </w:t>
      </w:r>
    </w:p>
    <w:p w14:paraId="138FA0F9" w14:textId="65303DBD" w:rsidR="00FE2802" w:rsidRDefault="004D782A" w:rsidP="00826A86">
      <w:pPr>
        <w:spacing w:after="240"/>
        <w:rPr>
          <w:rFonts w:ascii="Calibri" w:eastAsia="Calibri" w:hAnsi="Calibri" w:cs="Calibri"/>
          <w:lang w:val="en-GB"/>
        </w:rPr>
      </w:pPr>
      <w:r>
        <w:rPr>
          <w:rFonts w:ascii="Calibri" w:eastAsia="Calibri" w:hAnsi="Calibri" w:cs="Calibri"/>
          <w:lang w:val="en-GB"/>
        </w:rPr>
        <w:t xml:space="preserve">After her brother was first sentenced to death in 2008, </w:t>
      </w:r>
      <w:proofErr w:type="spellStart"/>
      <w:r w:rsidR="009F6446">
        <w:rPr>
          <w:rFonts w:ascii="Calibri" w:eastAsia="Calibri" w:hAnsi="Calibri" w:cs="Calibri"/>
          <w:lang w:val="en-GB"/>
        </w:rPr>
        <w:t>Jianlan</w:t>
      </w:r>
      <w:proofErr w:type="spellEnd"/>
      <w:r>
        <w:rPr>
          <w:rFonts w:ascii="Calibri" w:eastAsia="Calibri" w:hAnsi="Calibri" w:cs="Calibri"/>
          <w:lang w:val="en-GB"/>
        </w:rPr>
        <w:t xml:space="preserve"> decided to hire </w:t>
      </w:r>
      <w:r w:rsidR="00155DA3">
        <w:rPr>
          <w:rFonts w:ascii="Calibri" w:eastAsia="Calibri" w:hAnsi="Calibri" w:cs="Calibri"/>
          <w:lang w:val="en-GB"/>
        </w:rPr>
        <w:t xml:space="preserve">Lawyer Zhang, </w:t>
      </w:r>
      <w:r>
        <w:rPr>
          <w:rFonts w:ascii="Calibri" w:eastAsia="Calibri" w:hAnsi="Calibri" w:cs="Calibri"/>
          <w:lang w:val="en-GB"/>
        </w:rPr>
        <w:t xml:space="preserve">a </w:t>
      </w:r>
      <w:r w:rsidR="008A390F">
        <w:rPr>
          <w:rFonts w:ascii="Calibri" w:eastAsia="Calibri" w:hAnsi="Calibri" w:cs="Calibri"/>
          <w:lang w:val="en-GB"/>
        </w:rPr>
        <w:t xml:space="preserve">more </w:t>
      </w:r>
      <w:r>
        <w:rPr>
          <w:rFonts w:ascii="Calibri" w:eastAsia="Calibri" w:hAnsi="Calibri" w:cs="Calibri"/>
          <w:lang w:val="en-GB"/>
        </w:rPr>
        <w:t>competent lawyer</w:t>
      </w:r>
      <w:r w:rsidR="00155DA3">
        <w:rPr>
          <w:rFonts w:ascii="Calibri" w:eastAsia="Calibri" w:hAnsi="Calibri" w:cs="Calibri"/>
          <w:lang w:val="en-GB"/>
        </w:rPr>
        <w:t xml:space="preserve"> </w:t>
      </w:r>
      <w:r>
        <w:rPr>
          <w:rFonts w:ascii="Calibri" w:eastAsia="Calibri" w:hAnsi="Calibri" w:cs="Calibri"/>
          <w:lang w:val="en-GB"/>
        </w:rPr>
        <w:t xml:space="preserve">who worked on similar cases in the past. </w:t>
      </w:r>
      <w:r w:rsidR="004A6421">
        <w:rPr>
          <w:rFonts w:ascii="Calibri" w:eastAsia="Calibri" w:hAnsi="Calibri" w:cs="Calibri"/>
          <w:lang w:val="en-GB"/>
        </w:rPr>
        <w:t xml:space="preserve">Zhang </w:t>
      </w:r>
      <w:r>
        <w:rPr>
          <w:rFonts w:ascii="Calibri" w:eastAsia="Calibri" w:hAnsi="Calibri" w:cs="Calibri"/>
          <w:lang w:val="en-GB"/>
        </w:rPr>
        <w:t xml:space="preserve">and the rest of the defence team </w:t>
      </w:r>
      <w:r w:rsidR="00155DA3">
        <w:rPr>
          <w:rFonts w:ascii="Calibri" w:eastAsia="Calibri" w:hAnsi="Calibri" w:cs="Calibri"/>
          <w:lang w:val="en-GB"/>
        </w:rPr>
        <w:t>identified</w:t>
      </w:r>
      <w:r>
        <w:rPr>
          <w:rFonts w:ascii="Calibri" w:eastAsia="Calibri" w:hAnsi="Calibri" w:cs="Calibri"/>
          <w:lang w:val="en-GB"/>
        </w:rPr>
        <w:t xml:space="preserve"> errors in </w:t>
      </w:r>
      <w:proofErr w:type="spellStart"/>
      <w:r>
        <w:rPr>
          <w:rFonts w:ascii="Calibri" w:eastAsia="Calibri" w:hAnsi="Calibri" w:cs="Calibri"/>
          <w:lang w:val="en-GB"/>
        </w:rPr>
        <w:t>Nian’s</w:t>
      </w:r>
      <w:proofErr w:type="spellEnd"/>
      <w:r>
        <w:rPr>
          <w:rFonts w:ascii="Calibri" w:eastAsia="Calibri" w:hAnsi="Calibri" w:cs="Calibri"/>
          <w:lang w:val="en-GB"/>
        </w:rPr>
        <w:t xml:space="preserve"> case</w:t>
      </w:r>
      <w:r w:rsidR="00155DA3">
        <w:rPr>
          <w:rFonts w:ascii="Calibri" w:eastAsia="Calibri" w:hAnsi="Calibri" w:cs="Calibri"/>
          <w:lang w:val="en-GB"/>
        </w:rPr>
        <w:t xml:space="preserve"> that</w:t>
      </w:r>
      <w:r w:rsidR="004A6421">
        <w:rPr>
          <w:rFonts w:ascii="Calibri" w:eastAsia="Calibri" w:hAnsi="Calibri" w:cs="Calibri"/>
          <w:lang w:val="en-GB"/>
        </w:rPr>
        <w:t xml:space="preserve"> ultimately</w:t>
      </w:r>
      <w:r w:rsidR="00155DA3">
        <w:rPr>
          <w:rFonts w:ascii="Calibri" w:eastAsia="Calibri" w:hAnsi="Calibri" w:cs="Calibri"/>
          <w:lang w:val="en-GB"/>
        </w:rPr>
        <w:t xml:space="preserve"> led to his exoneration</w:t>
      </w:r>
      <w:r>
        <w:rPr>
          <w:rFonts w:ascii="Calibri" w:eastAsia="Calibri" w:hAnsi="Calibri" w:cs="Calibri"/>
          <w:lang w:val="en-GB"/>
        </w:rPr>
        <w:t xml:space="preserve">, including a gap in </w:t>
      </w:r>
      <w:r w:rsidR="00155DA3">
        <w:rPr>
          <w:rFonts w:ascii="Calibri" w:eastAsia="Calibri" w:hAnsi="Calibri" w:cs="Calibri"/>
          <w:lang w:val="en-GB"/>
        </w:rPr>
        <w:t>his</w:t>
      </w:r>
      <w:r>
        <w:rPr>
          <w:rFonts w:ascii="Calibri" w:eastAsia="Calibri" w:hAnsi="Calibri" w:cs="Calibri"/>
          <w:lang w:val="en-GB"/>
        </w:rPr>
        <w:t xml:space="preserve"> confession tape </w:t>
      </w:r>
      <w:r w:rsidR="00155DA3">
        <w:rPr>
          <w:rFonts w:ascii="Calibri" w:eastAsia="Calibri" w:hAnsi="Calibri" w:cs="Calibri"/>
          <w:lang w:val="en-GB"/>
        </w:rPr>
        <w:t>indicating</w:t>
      </w:r>
      <w:r>
        <w:rPr>
          <w:rFonts w:ascii="Calibri" w:eastAsia="Calibri" w:hAnsi="Calibri" w:cs="Calibri"/>
          <w:lang w:val="en-GB"/>
        </w:rPr>
        <w:t xml:space="preserve"> coercion or tampering</w:t>
      </w:r>
      <w:r w:rsidR="00FE2802">
        <w:rPr>
          <w:rFonts w:ascii="Calibri" w:eastAsia="Calibri" w:hAnsi="Calibri" w:cs="Calibri"/>
          <w:lang w:val="en-GB"/>
        </w:rPr>
        <w:t>,</w:t>
      </w:r>
      <w:r>
        <w:rPr>
          <w:rFonts w:ascii="Calibri" w:eastAsia="Calibri" w:hAnsi="Calibri" w:cs="Calibri"/>
          <w:lang w:val="en-GB"/>
        </w:rPr>
        <w:t xml:space="preserve"> and </w:t>
      </w:r>
      <w:r w:rsidR="00FE2802">
        <w:rPr>
          <w:rFonts w:ascii="Calibri" w:eastAsia="Calibri" w:hAnsi="Calibri" w:cs="Calibri"/>
          <w:lang w:val="en-GB"/>
        </w:rPr>
        <w:t xml:space="preserve">the </w:t>
      </w:r>
      <w:r>
        <w:rPr>
          <w:rFonts w:ascii="Calibri" w:eastAsia="Calibri" w:hAnsi="Calibri" w:cs="Calibri"/>
          <w:lang w:val="en-GB"/>
        </w:rPr>
        <w:t>suppress</w:t>
      </w:r>
      <w:r w:rsidR="00FE2802">
        <w:rPr>
          <w:rFonts w:ascii="Calibri" w:eastAsia="Calibri" w:hAnsi="Calibri" w:cs="Calibri"/>
          <w:lang w:val="en-GB"/>
        </w:rPr>
        <w:t>ion of</w:t>
      </w:r>
      <w:r>
        <w:rPr>
          <w:rFonts w:ascii="Calibri" w:eastAsia="Calibri" w:hAnsi="Calibri" w:cs="Calibri"/>
          <w:lang w:val="en-GB"/>
        </w:rPr>
        <w:t xml:space="preserve"> key witness testimonies. </w:t>
      </w:r>
    </w:p>
    <w:p w14:paraId="142FDD98" w14:textId="77777777" w:rsidR="00FE2802" w:rsidRDefault="004A3EDB" w:rsidP="00826A86">
      <w:pPr>
        <w:spacing w:after="240"/>
        <w:rPr>
          <w:rFonts w:ascii="Calibri" w:eastAsia="Calibri" w:hAnsi="Calibri" w:cs="Calibri"/>
          <w:lang w:val="en-GB"/>
        </w:rPr>
      </w:pPr>
      <w:r>
        <w:rPr>
          <w:rFonts w:ascii="Calibri" w:eastAsia="Calibri" w:hAnsi="Calibri" w:cs="Calibri"/>
          <w:lang w:val="en-GB"/>
        </w:rPr>
        <w:t>…</w:t>
      </w:r>
    </w:p>
    <w:p w14:paraId="58C99563" w14:textId="77777777" w:rsidR="00FE2802" w:rsidRDefault="00155DA3" w:rsidP="00826A86">
      <w:pPr>
        <w:spacing w:after="240"/>
        <w:rPr>
          <w:rFonts w:ascii="Calibri" w:eastAsia="Calibri" w:hAnsi="Calibri" w:cs="Calibri"/>
          <w:lang w:val="en-GB"/>
        </w:rPr>
      </w:pPr>
      <w:r>
        <w:rPr>
          <w:rFonts w:ascii="Calibri" w:eastAsia="Calibri" w:hAnsi="Calibri" w:cs="Calibri"/>
          <w:lang w:val="en-GB"/>
        </w:rPr>
        <w:t xml:space="preserve">In the second part of her analysis, Dr Lu explores the severe challenges faced by the </w:t>
      </w:r>
      <w:proofErr w:type="spellStart"/>
      <w:r>
        <w:rPr>
          <w:rFonts w:ascii="Calibri" w:eastAsia="Calibri" w:hAnsi="Calibri" w:cs="Calibri"/>
          <w:lang w:val="en-GB"/>
        </w:rPr>
        <w:t>Nian</w:t>
      </w:r>
      <w:proofErr w:type="spellEnd"/>
      <w:r>
        <w:rPr>
          <w:rFonts w:ascii="Calibri" w:eastAsia="Calibri" w:hAnsi="Calibri" w:cs="Calibri"/>
          <w:lang w:val="en-GB"/>
        </w:rPr>
        <w:t xml:space="preserve"> family after </w:t>
      </w:r>
      <w:proofErr w:type="spellStart"/>
      <w:r>
        <w:rPr>
          <w:rFonts w:ascii="Calibri" w:eastAsia="Calibri" w:hAnsi="Calibri" w:cs="Calibri"/>
          <w:lang w:val="en-GB"/>
        </w:rPr>
        <w:t>Nian</w:t>
      </w:r>
      <w:proofErr w:type="spellEnd"/>
      <w:r>
        <w:rPr>
          <w:rFonts w:ascii="Calibri" w:eastAsia="Calibri" w:hAnsi="Calibri" w:cs="Calibri"/>
          <w:lang w:val="en-GB"/>
        </w:rPr>
        <w:t xml:space="preserve"> Bin’s arrest. His convictions weighed heavily on his family, as his parents were forced to flee their village and move to Fuzhou, where his father died</w:t>
      </w:r>
      <w:r w:rsidR="004A6421">
        <w:rPr>
          <w:rFonts w:ascii="Calibri" w:eastAsia="Calibri" w:hAnsi="Calibri" w:cs="Calibri"/>
          <w:lang w:val="en-GB"/>
        </w:rPr>
        <w:t xml:space="preserve"> </w:t>
      </w:r>
      <w:r>
        <w:rPr>
          <w:rFonts w:ascii="Calibri" w:eastAsia="Calibri" w:hAnsi="Calibri" w:cs="Calibri"/>
          <w:lang w:val="en-GB"/>
        </w:rPr>
        <w:t xml:space="preserve">and his mother became mentally ill. </w:t>
      </w:r>
      <w:proofErr w:type="spellStart"/>
      <w:r>
        <w:rPr>
          <w:rFonts w:ascii="Calibri" w:eastAsia="Calibri" w:hAnsi="Calibri" w:cs="Calibri"/>
          <w:lang w:val="en-GB"/>
        </w:rPr>
        <w:t>Nian’s</w:t>
      </w:r>
      <w:proofErr w:type="spellEnd"/>
      <w:r>
        <w:rPr>
          <w:rFonts w:ascii="Calibri" w:eastAsia="Calibri" w:hAnsi="Calibri" w:cs="Calibri"/>
          <w:lang w:val="en-GB"/>
        </w:rPr>
        <w:t xml:space="preserve"> four-year-old son was told that his father was working oversees, and his wife raised him alone for the eight years of his detention.  </w:t>
      </w:r>
    </w:p>
    <w:p w14:paraId="5469136B" w14:textId="77777777" w:rsidR="00FE2802" w:rsidRDefault="00155DA3" w:rsidP="00826A86">
      <w:pPr>
        <w:spacing w:after="240"/>
        <w:rPr>
          <w:rFonts w:ascii="Calibri" w:eastAsia="Calibri" w:hAnsi="Calibri" w:cs="Calibri"/>
          <w:lang w:val="en-GB"/>
        </w:rPr>
      </w:pPr>
      <w:r>
        <w:rPr>
          <w:rFonts w:ascii="Calibri" w:eastAsia="Calibri" w:hAnsi="Calibri" w:cs="Calibri"/>
          <w:lang w:val="en-GB"/>
        </w:rPr>
        <w:t xml:space="preserve">In prison, </w:t>
      </w:r>
      <w:proofErr w:type="spellStart"/>
      <w:r>
        <w:rPr>
          <w:rFonts w:ascii="Calibri" w:eastAsia="Calibri" w:hAnsi="Calibri" w:cs="Calibri"/>
          <w:lang w:val="en-GB"/>
        </w:rPr>
        <w:t>Nian</w:t>
      </w:r>
      <w:proofErr w:type="spellEnd"/>
      <w:r>
        <w:rPr>
          <w:rFonts w:ascii="Calibri" w:eastAsia="Calibri" w:hAnsi="Calibri" w:cs="Calibri"/>
          <w:lang w:val="en-GB"/>
        </w:rPr>
        <w:t xml:space="preserve"> was tortured, shackled, subjected to all kinds of humiliation</w:t>
      </w:r>
      <w:r w:rsidR="00C83648">
        <w:rPr>
          <w:rFonts w:ascii="Calibri" w:eastAsia="Calibri" w:hAnsi="Calibri" w:cs="Calibri"/>
          <w:lang w:val="en-GB"/>
        </w:rPr>
        <w:t xml:space="preserve">, and lived dreading his execution, growing more devastated after each of his convictions. Following his acquittal and release from prison in 2014, he was diagnosed with </w:t>
      </w:r>
      <w:r w:rsidR="004A6421">
        <w:rPr>
          <w:rFonts w:ascii="Calibri" w:eastAsia="Calibri" w:hAnsi="Calibri" w:cs="Calibri"/>
          <w:lang w:val="en-GB"/>
        </w:rPr>
        <w:t>several</w:t>
      </w:r>
      <w:r w:rsidR="00C83648">
        <w:rPr>
          <w:rFonts w:ascii="Calibri" w:eastAsia="Calibri" w:hAnsi="Calibri" w:cs="Calibri"/>
          <w:lang w:val="en-GB"/>
        </w:rPr>
        <w:t xml:space="preserve"> health problems, including muscular atrophy, spinal deformity, migraines, hand numbness, severe PTSD, and depression. </w:t>
      </w:r>
    </w:p>
    <w:p w14:paraId="15D684E1" w14:textId="77777777" w:rsidR="00FE2802" w:rsidRDefault="00C83648" w:rsidP="00826A86">
      <w:pPr>
        <w:spacing w:after="240"/>
        <w:rPr>
          <w:rFonts w:ascii="Calibri" w:eastAsia="Calibri" w:hAnsi="Calibri" w:cs="Calibri"/>
          <w:lang w:val="en-GB"/>
        </w:rPr>
      </w:pPr>
      <w:proofErr w:type="spellStart"/>
      <w:r>
        <w:rPr>
          <w:rFonts w:ascii="Calibri" w:eastAsia="Calibri" w:hAnsi="Calibri" w:cs="Calibri"/>
          <w:lang w:val="en-GB"/>
        </w:rPr>
        <w:lastRenderedPageBreak/>
        <w:t>Nian</w:t>
      </w:r>
      <w:proofErr w:type="spellEnd"/>
      <w:r>
        <w:rPr>
          <w:rFonts w:ascii="Calibri" w:eastAsia="Calibri" w:hAnsi="Calibri" w:cs="Calibri"/>
          <w:lang w:val="en-GB"/>
        </w:rPr>
        <w:t xml:space="preserve"> continues to receive threats, cannot return to his native village, and has not yet made amends with his son. To make matters worse, he received minimal compensation that did not even cover his legal fees. </w:t>
      </w:r>
    </w:p>
    <w:p w14:paraId="7F034AE6" w14:textId="77777777" w:rsidR="00FE2802" w:rsidRDefault="009F6446" w:rsidP="00826A86">
      <w:pPr>
        <w:spacing w:after="240"/>
        <w:rPr>
          <w:rFonts w:ascii="Calibri" w:eastAsia="Calibri" w:hAnsi="Calibri" w:cs="Calibri"/>
          <w:lang w:val="en-GB"/>
        </w:rPr>
      </w:pPr>
      <w:r>
        <w:rPr>
          <w:rFonts w:ascii="Calibri" w:eastAsia="Calibri" w:hAnsi="Calibri" w:cs="Calibri"/>
          <w:lang w:val="en-GB"/>
        </w:rPr>
        <w:t>…</w:t>
      </w:r>
    </w:p>
    <w:p w14:paraId="15E2642C" w14:textId="77777777" w:rsidR="00FE2802" w:rsidRDefault="009F6446" w:rsidP="00826A86">
      <w:pPr>
        <w:spacing w:after="240"/>
        <w:rPr>
          <w:rFonts w:ascii="Calibri" w:eastAsia="Calibri" w:hAnsi="Calibri" w:cs="Calibri"/>
          <w:lang w:val="en-GB"/>
        </w:rPr>
      </w:pPr>
      <w:proofErr w:type="spellStart"/>
      <w:r>
        <w:rPr>
          <w:rFonts w:ascii="Calibri" w:eastAsia="Calibri" w:hAnsi="Calibri" w:cs="Calibri"/>
          <w:lang w:val="en-GB"/>
        </w:rPr>
        <w:t>Nian’s</w:t>
      </w:r>
      <w:proofErr w:type="spellEnd"/>
      <w:r>
        <w:rPr>
          <w:rFonts w:ascii="Calibri" w:eastAsia="Calibri" w:hAnsi="Calibri" w:cs="Calibri"/>
          <w:lang w:val="en-GB"/>
        </w:rPr>
        <w:t xml:space="preserve"> case also altered the life of his sister, who gave up her job as an accountant, stopped dating, and focused all her energies on fighting for his exoneration.</w:t>
      </w:r>
      <w:r w:rsidR="002B35BA">
        <w:rPr>
          <w:rFonts w:ascii="Calibri" w:eastAsia="Calibri" w:hAnsi="Calibri" w:cs="Calibri"/>
          <w:lang w:val="en-GB"/>
        </w:rPr>
        <w:t xml:space="preserve"> Throughout the case,</w:t>
      </w:r>
      <w:r>
        <w:rPr>
          <w:rFonts w:ascii="Calibri" w:eastAsia="Calibri" w:hAnsi="Calibri" w:cs="Calibri"/>
          <w:lang w:val="en-GB"/>
        </w:rPr>
        <w:t xml:space="preserve"> </w:t>
      </w:r>
      <w:proofErr w:type="spellStart"/>
      <w:r>
        <w:rPr>
          <w:rFonts w:ascii="Calibri" w:eastAsia="Calibri" w:hAnsi="Calibri" w:cs="Calibri"/>
          <w:lang w:val="en-GB"/>
        </w:rPr>
        <w:t>Jianlan</w:t>
      </w:r>
      <w:proofErr w:type="spellEnd"/>
      <w:r>
        <w:rPr>
          <w:rFonts w:ascii="Calibri" w:eastAsia="Calibri" w:hAnsi="Calibri" w:cs="Calibri"/>
          <w:lang w:val="en-GB"/>
        </w:rPr>
        <w:t xml:space="preserve"> also suffered from depression, extreme stress, and anxiety attacks. </w:t>
      </w:r>
    </w:p>
    <w:p w14:paraId="348BA7FF" w14:textId="77777777" w:rsidR="00FE2802" w:rsidRDefault="009F6446" w:rsidP="00826A86">
      <w:pPr>
        <w:spacing w:after="240"/>
        <w:rPr>
          <w:rFonts w:ascii="Calibri" w:eastAsia="Calibri" w:hAnsi="Calibri" w:cs="Calibri"/>
          <w:lang w:val="en-GB"/>
        </w:rPr>
      </w:pPr>
      <w:r>
        <w:rPr>
          <w:rFonts w:ascii="Calibri" w:eastAsia="Calibri" w:hAnsi="Calibri" w:cs="Calibri"/>
          <w:lang w:val="en-GB"/>
        </w:rPr>
        <w:t xml:space="preserve">She told the media that </w:t>
      </w:r>
      <w:r w:rsidR="004A6421">
        <w:rPr>
          <w:rFonts w:ascii="Calibri" w:eastAsia="Calibri" w:hAnsi="Calibri" w:cs="Calibri"/>
          <w:lang w:val="en-GB"/>
        </w:rPr>
        <w:t xml:space="preserve">her brother’s </w:t>
      </w:r>
      <w:r>
        <w:rPr>
          <w:rFonts w:ascii="Calibri" w:eastAsia="Calibri" w:hAnsi="Calibri" w:cs="Calibri"/>
          <w:lang w:val="en-GB"/>
        </w:rPr>
        <w:t xml:space="preserve">case consumed her life and does so to this day, as she is still working hard to support her brother and his family after his release. During her </w:t>
      </w:r>
      <w:r w:rsidR="00FE2802">
        <w:rPr>
          <w:rFonts w:ascii="Calibri" w:eastAsia="Calibri" w:hAnsi="Calibri" w:cs="Calibri"/>
          <w:lang w:val="en-GB"/>
        </w:rPr>
        <w:t>eight</w:t>
      </w:r>
      <w:r>
        <w:rPr>
          <w:rFonts w:ascii="Calibri" w:eastAsia="Calibri" w:hAnsi="Calibri" w:cs="Calibri"/>
          <w:lang w:val="en-GB"/>
        </w:rPr>
        <w:t xml:space="preserve"> years of fighting for her brother’s freedom, </w:t>
      </w:r>
      <w:proofErr w:type="spellStart"/>
      <w:r>
        <w:rPr>
          <w:rFonts w:ascii="Calibri" w:eastAsia="Calibri" w:hAnsi="Calibri" w:cs="Calibri"/>
          <w:lang w:val="en-GB"/>
        </w:rPr>
        <w:t>Jianlan</w:t>
      </w:r>
      <w:proofErr w:type="spellEnd"/>
      <w:r>
        <w:rPr>
          <w:rFonts w:ascii="Calibri" w:eastAsia="Calibri" w:hAnsi="Calibri" w:cs="Calibri"/>
          <w:lang w:val="en-GB"/>
        </w:rPr>
        <w:t xml:space="preserve"> gained extensive knowledge of the Chinese criminal justice system and she now also offers legal assistance to others in similar situations</w:t>
      </w:r>
      <w:r w:rsidR="00FE2802">
        <w:rPr>
          <w:rFonts w:ascii="Calibri" w:eastAsia="Calibri" w:hAnsi="Calibri" w:cs="Calibri"/>
          <w:lang w:val="en-GB"/>
        </w:rPr>
        <w:t>.</w:t>
      </w:r>
    </w:p>
    <w:p w14:paraId="4D22695E" w14:textId="77777777" w:rsidR="00FE2802" w:rsidRDefault="002B35BA" w:rsidP="00826A86">
      <w:pPr>
        <w:spacing w:after="240"/>
        <w:rPr>
          <w:rFonts w:ascii="Calibri" w:eastAsia="Calibri" w:hAnsi="Calibri" w:cs="Calibri"/>
          <w:lang w:val="en-GB"/>
        </w:rPr>
      </w:pPr>
      <w:r>
        <w:rPr>
          <w:rFonts w:ascii="Calibri" w:eastAsia="Calibri" w:hAnsi="Calibri" w:cs="Calibri"/>
          <w:lang w:val="en-GB"/>
        </w:rPr>
        <w:t xml:space="preserve">… </w:t>
      </w:r>
    </w:p>
    <w:p w14:paraId="3350E689" w14:textId="77777777" w:rsidR="00FE2802" w:rsidRDefault="002B35BA" w:rsidP="00826A86">
      <w:pPr>
        <w:spacing w:after="240"/>
        <w:rPr>
          <w:rFonts w:ascii="Calibri" w:eastAsia="Calibri" w:hAnsi="Calibri" w:cs="Calibri"/>
          <w:lang w:val="en-GB"/>
        </w:rPr>
      </w:pPr>
      <w:r>
        <w:rPr>
          <w:rFonts w:ascii="Calibri" w:eastAsia="Calibri" w:hAnsi="Calibri" w:cs="Calibri"/>
          <w:lang w:val="en-GB"/>
        </w:rPr>
        <w:t xml:space="preserve">In the final part of her paper, Dr Lu looks at the relationship between the </w:t>
      </w:r>
      <w:proofErr w:type="spellStart"/>
      <w:r>
        <w:rPr>
          <w:rFonts w:ascii="Calibri" w:eastAsia="Calibri" w:hAnsi="Calibri" w:cs="Calibri"/>
          <w:lang w:val="en-GB"/>
        </w:rPr>
        <w:t>Nian</w:t>
      </w:r>
      <w:proofErr w:type="spellEnd"/>
      <w:r>
        <w:rPr>
          <w:rFonts w:ascii="Calibri" w:eastAsia="Calibri" w:hAnsi="Calibri" w:cs="Calibri"/>
          <w:lang w:val="en-GB"/>
        </w:rPr>
        <w:t xml:space="preserve"> family and the victims’ famil</w:t>
      </w:r>
      <w:r w:rsidR="004A6421">
        <w:rPr>
          <w:rFonts w:ascii="Calibri" w:eastAsia="Calibri" w:hAnsi="Calibri" w:cs="Calibri"/>
          <w:lang w:val="en-GB"/>
        </w:rPr>
        <w:t>ies</w:t>
      </w:r>
      <w:r>
        <w:rPr>
          <w:rFonts w:ascii="Calibri" w:eastAsia="Calibri" w:hAnsi="Calibri" w:cs="Calibri"/>
          <w:lang w:val="en-GB"/>
        </w:rPr>
        <w:t xml:space="preserve">, the Ding and Yu </w:t>
      </w:r>
      <w:r w:rsidR="004A6421">
        <w:rPr>
          <w:rFonts w:ascii="Calibri" w:eastAsia="Calibri" w:hAnsi="Calibri" w:cs="Calibri"/>
          <w:lang w:val="en-GB"/>
        </w:rPr>
        <w:t xml:space="preserve">families. Although the </w:t>
      </w:r>
      <w:r>
        <w:rPr>
          <w:rFonts w:ascii="Calibri" w:eastAsia="Calibri" w:hAnsi="Calibri" w:cs="Calibri"/>
          <w:lang w:val="en-GB"/>
        </w:rPr>
        <w:t xml:space="preserve">families were </w:t>
      </w:r>
      <w:r w:rsidR="004A6421">
        <w:rPr>
          <w:rFonts w:ascii="Calibri" w:eastAsia="Calibri" w:hAnsi="Calibri" w:cs="Calibri"/>
          <w:lang w:val="en-GB"/>
        </w:rPr>
        <w:t>friendly</w:t>
      </w:r>
      <w:r>
        <w:rPr>
          <w:rFonts w:ascii="Calibri" w:eastAsia="Calibri" w:hAnsi="Calibri" w:cs="Calibri"/>
          <w:lang w:val="en-GB"/>
        </w:rPr>
        <w:t xml:space="preserve"> before </w:t>
      </w:r>
      <w:proofErr w:type="spellStart"/>
      <w:r>
        <w:rPr>
          <w:rFonts w:ascii="Calibri" w:eastAsia="Calibri" w:hAnsi="Calibri" w:cs="Calibri"/>
          <w:lang w:val="en-GB"/>
        </w:rPr>
        <w:t>Nian</w:t>
      </w:r>
      <w:proofErr w:type="spellEnd"/>
      <w:r>
        <w:rPr>
          <w:rFonts w:ascii="Calibri" w:eastAsia="Calibri" w:hAnsi="Calibri" w:cs="Calibri"/>
          <w:lang w:val="en-GB"/>
        </w:rPr>
        <w:t xml:space="preserve"> was arrested</w:t>
      </w:r>
      <w:r w:rsidR="004A6421">
        <w:rPr>
          <w:rFonts w:ascii="Calibri" w:eastAsia="Calibri" w:hAnsi="Calibri" w:cs="Calibri"/>
          <w:lang w:val="en-GB"/>
        </w:rPr>
        <w:t xml:space="preserve">, while he was detained </w:t>
      </w:r>
      <w:r>
        <w:rPr>
          <w:rFonts w:ascii="Calibri" w:eastAsia="Calibri" w:hAnsi="Calibri" w:cs="Calibri"/>
          <w:lang w:val="en-GB"/>
        </w:rPr>
        <w:t xml:space="preserve">the Ding family severely vandalised his house, hung up banners against </w:t>
      </w:r>
      <w:proofErr w:type="spellStart"/>
      <w:r>
        <w:rPr>
          <w:rFonts w:ascii="Calibri" w:eastAsia="Calibri" w:hAnsi="Calibri" w:cs="Calibri"/>
          <w:lang w:val="en-GB"/>
        </w:rPr>
        <w:t>Nian</w:t>
      </w:r>
      <w:proofErr w:type="spellEnd"/>
      <w:r w:rsidR="004A6421">
        <w:rPr>
          <w:rFonts w:ascii="Calibri" w:eastAsia="Calibri" w:hAnsi="Calibri" w:cs="Calibri"/>
          <w:lang w:val="en-GB"/>
        </w:rPr>
        <w:t xml:space="preserve"> and his </w:t>
      </w:r>
      <w:r>
        <w:rPr>
          <w:rFonts w:ascii="Calibri" w:eastAsia="Calibri" w:hAnsi="Calibri" w:cs="Calibri"/>
          <w:lang w:val="en-GB"/>
        </w:rPr>
        <w:t xml:space="preserve">defence lawyers, expressed their resentment towards him on local media, and assaulted </w:t>
      </w:r>
      <w:r w:rsidR="004A6421">
        <w:rPr>
          <w:rFonts w:ascii="Calibri" w:eastAsia="Calibri" w:hAnsi="Calibri" w:cs="Calibri"/>
          <w:lang w:val="en-GB"/>
        </w:rPr>
        <w:t xml:space="preserve">his sister </w:t>
      </w:r>
      <w:r>
        <w:rPr>
          <w:rFonts w:ascii="Calibri" w:eastAsia="Calibri" w:hAnsi="Calibri" w:cs="Calibri"/>
          <w:lang w:val="en-GB"/>
        </w:rPr>
        <w:t xml:space="preserve">in court. </w:t>
      </w:r>
    </w:p>
    <w:p w14:paraId="4E74292B" w14:textId="77777777" w:rsidR="00FE2802" w:rsidRDefault="004A6421" w:rsidP="00826A86">
      <w:pPr>
        <w:spacing w:after="240"/>
        <w:rPr>
          <w:rFonts w:ascii="Calibri" w:eastAsia="Calibri" w:hAnsi="Calibri" w:cs="Calibri"/>
          <w:lang w:val="en-GB"/>
        </w:rPr>
      </w:pPr>
      <w:r>
        <w:rPr>
          <w:rFonts w:ascii="Calibri" w:eastAsia="Calibri" w:hAnsi="Calibri" w:cs="Calibri"/>
          <w:lang w:val="en-GB"/>
        </w:rPr>
        <w:t>The</w:t>
      </w:r>
      <w:r w:rsidR="002B35BA">
        <w:rPr>
          <w:rFonts w:ascii="Calibri" w:eastAsia="Calibri" w:hAnsi="Calibri" w:cs="Calibri"/>
          <w:lang w:val="en-GB"/>
        </w:rPr>
        <w:t xml:space="preserve"> victims’ family remained convinced of his guilt</w:t>
      </w:r>
      <w:r>
        <w:rPr>
          <w:rFonts w:ascii="Calibri" w:eastAsia="Calibri" w:hAnsi="Calibri" w:cs="Calibri"/>
          <w:lang w:val="en-GB"/>
        </w:rPr>
        <w:t xml:space="preserve"> even after his acquittal. Today, they still</w:t>
      </w:r>
      <w:r w:rsidR="00DE63DE">
        <w:rPr>
          <w:rFonts w:ascii="Calibri" w:eastAsia="Calibri" w:hAnsi="Calibri" w:cs="Calibri"/>
          <w:lang w:val="en-GB"/>
        </w:rPr>
        <w:t xml:space="preserve"> </w:t>
      </w:r>
      <w:r>
        <w:rPr>
          <w:rFonts w:ascii="Calibri" w:eastAsia="Calibri" w:hAnsi="Calibri" w:cs="Calibri"/>
          <w:lang w:val="en-GB"/>
        </w:rPr>
        <w:t xml:space="preserve">protest the court’s decision </w:t>
      </w:r>
      <w:r w:rsidR="00DE63DE">
        <w:rPr>
          <w:rFonts w:ascii="Calibri" w:eastAsia="Calibri" w:hAnsi="Calibri" w:cs="Calibri"/>
          <w:lang w:val="en-GB"/>
        </w:rPr>
        <w:t>and curs</w:t>
      </w:r>
      <w:r>
        <w:rPr>
          <w:rFonts w:ascii="Calibri" w:eastAsia="Calibri" w:hAnsi="Calibri" w:cs="Calibri"/>
          <w:lang w:val="en-GB"/>
        </w:rPr>
        <w:t>e</w:t>
      </w:r>
      <w:r w:rsidR="00DE63DE">
        <w:rPr>
          <w:rFonts w:ascii="Calibri" w:eastAsia="Calibri" w:hAnsi="Calibri" w:cs="Calibri"/>
          <w:lang w:val="en-GB"/>
        </w:rPr>
        <w:t xml:space="preserve"> his relatives in the street. In interviews, </w:t>
      </w:r>
      <w:proofErr w:type="spellStart"/>
      <w:r w:rsidR="00DE63DE">
        <w:rPr>
          <w:rFonts w:ascii="Calibri" w:eastAsia="Calibri" w:hAnsi="Calibri" w:cs="Calibri"/>
          <w:lang w:val="en-GB"/>
        </w:rPr>
        <w:t>Jianlan</w:t>
      </w:r>
      <w:proofErr w:type="spellEnd"/>
      <w:r w:rsidR="00DE63DE">
        <w:rPr>
          <w:rFonts w:ascii="Calibri" w:eastAsia="Calibri" w:hAnsi="Calibri" w:cs="Calibri"/>
          <w:lang w:val="en-GB"/>
        </w:rPr>
        <w:t xml:space="preserve"> </w:t>
      </w:r>
      <w:r>
        <w:rPr>
          <w:rFonts w:ascii="Calibri" w:eastAsia="Calibri" w:hAnsi="Calibri" w:cs="Calibri"/>
          <w:lang w:val="en-GB"/>
        </w:rPr>
        <w:t>expressed her</w:t>
      </w:r>
      <w:r w:rsidR="00DE63DE">
        <w:rPr>
          <w:rFonts w:ascii="Calibri" w:eastAsia="Calibri" w:hAnsi="Calibri" w:cs="Calibri"/>
          <w:lang w:val="en-GB"/>
        </w:rPr>
        <w:t xml:space="preserve"> sympathy for the victims’ family and </w:t>
      </w:r>
      <w:r>
        <w:rPr>
          <w:rFonts w:ascii="Calibri" w:eastAsia="Calibri" w:hAnsi="Calibri" w:cs="Calibri"/>
          <w:lang w:val="en-GB"/>
        </w:rPr>
        <w:t>said that she never blamed</w:t>
      </w:r>
      <w:r w:rsidR="00DE63DE">
        <w:rPr>
          <w:rFonts w:ascii="Calibri" w:eastAsia="Calibri" w:hAnsi="Calibri" w:cs="Calibri"/>
          <w:lang w:val="en-GB"/>
        </w:rPr>
        <w:t xml:space="preserve"> them for her brother’s convictions</w:t>
      </w:r>
      <w:r>
        <w:rPr>
          <w:rFonts w:ascii="Calibri" w:eastAsia="Calibri" w:hAnsi="Calibri" w:cs="Calibri"/>
          <w:lang w:val="en-GB"/>
        </w:rPr>
        <w:t xml:space="preserve">. However, unless </w:t>
      </w:r>
      <w:r w:rsidR="00310D55">
        <w:rPr>
          <w:rFonts w:ascii="Calibri" w:eastAsia="Calibri" w:hAnsi="Calibri" w:cs="Calibri"/>
          <w:lang w:val="en-GB"/>
        </w:rPr>
        <w:t>the real culprit is found</w:t>
      </w:r>
      <w:r>
        <w:rPr>
          <w:rFonts w:ascii="Calibri" w:eastAsia="Calibri" w:hAnsi="Calibri" w:cs="Calibri"/>
          <w:lang w:val="en-GB"/>
        </w:rPr>
        <w:t>,</w:t>
      </w:r>
      <w:r w:rsidR="00DE63DE">
        <w:rPr>
          <w:rFonts w:ascii="Calibri" w:eastAsia="Calibri" w:hAnsi="Calibri" w:cs="Calibri"/>
          <w:lang w:val="en-GB"/>
        </w:rPr>
        <w:t xml:space="preserve"> the two families </w:t>
      </w:r>
      <w:r w:rsidR="00310D55">
        <w:rPr>
          <w:rFonts w:ascii="Calibri" w:eastAsia="Calibri" w:hAnsi="Calibri" w:cs="Calibri"/>
          <w:lang w:val="en-GB"/>
        </w:rPr>
        <w:t>are unlikely to</w:t>
      </w:r>
      <w:r w:rsidR="00DE63DE">
        <w:rPr>
          <w:rFonts w:ascii="Calibri" w:eastAsia="Calibri" w:hAnsi="Calibri" w:cs="Calibri"/>
          <w:lang w:val="en-GB"/>
        </w:rPr>
        <w:t xml:space="preserve"> </w:t>
      </w:r>
      <w:r>
        <w:rPr>
          <w:rFonts w:ascii="Calibri" w:eastAsia="Calibri" w:hAnsi="Calibri" w:cs="Calibri"/>
          <w:lang w:val="en-GB"/>
        </w:rPr>
        <w:t xml:space="preserve">ever </w:t>
      </w:r>
      <w:r w:rsidR="00DE63DE">
        <w:rPr>
          <w:rFonts w:ascii="Calibri" w:eastAsia="Calibri" w:hAnsi="Calibri" w:cs="Calibri"/>
          <w:lang w:val="en-GB"/>
        </w:rPr>
        <w:t xml:space="preserve">make peace with each other. </w:t>
      </w:r>
    </w:p>
    <w:p w14:paraId="71DCCC0F" w14:textId="77777777" w:rsidR="00FE2802" w:rsidRDefault="00310D55" w:rsidP="00826A86">
      <w:pPr>
        <w:spacing w:after="240"/>
        <w:rPr>
          <w:rFonts w:ascii="Calibri" w:eastAsia="Calibri" w:hAnsi="Calibri" w:cs="Calibri"/>
          <w:lang w:val="en-GB"/>
        </w:rPr>
      </w:pPr>
      <w:r>
        <w:rPr>
          <w:rFonts w:ascii="Calibri" w:eastAsia="Calibri" w:hAnsi="Calibri" w:cs="Calibri"/>
          <w:lang w:val="en-GB"/>
        </w:rPr>
        <w:t>…</w:t>
      </w:r>
    </w:p>
    <w:p w14:paraId="635789BE" w14:textId="71A5796D" w:rsidR="00FE2802" w:rsidRDefault="00310D55" w:rsidP="00826A86">
      <w:pPr>
        <w:spacing w:after="240"/>
        <w:rPr>
          <w:rFonts w:ascii="Calibri" w:eastAsia="Calibri" w:hAnsi="Calibri" w:cs="Calibri"/>
          <w:lang w:val="en-GB"/>
        </w:rPr>
      </w:pPr>
      <w:r>
        <w:rPr>
          <w:rFonts w:ascii="Calibri" w:eastAsia="Calibri" w:hAnsi="Calibri" w:cs="Calibri"/>
          <w:lang w:val="en-GB"/>
        </w:rPr>
        <w:t xml:space="preserve">Dr Lu’s paper offers </w:t>
      </w:r>
      <w:r w:rsidR="00586DEC">
        <w:rPr>
          <w:rFonts w:ascii="Calibri" w:eastAsia="Calibri" w:hAnsi="Calibri" w:cs="Calibri"/>
          <w:lang w:val="en-GB"/>
        </w:rPr>
        <w:t>valuable</w:t>
      </w:r>
      <w:r>
        <w:rPr>
          <w:rFonts w:ascii="Calibri" w:eastAsia="Calibri" w:hAnsi="Calibri" w:cs="Calibri"/>
          <w:lang w:val="en-GB"/>
        </w:rPr>
        <w:t xml:space="preserve"> insight about the immense </w:t>
      </w:r>
      <w:r w:rsidR="004A6421">
        <w:rPr>
          <w:rFonts w:ascii="Calibri" w:eastAsia="Calibri" w:hAnsi="Calibri" w:cs="Calibri"/>
          <w:lang w:val="en-GB"/>
        </w:rPr>
        <w:t>anguish</w:t>
      </w:r>
      <w:r>
        <w:rPr>
          <w:rFonts w:ascii="Calibri" w:eastAsia="Calibri" w:hAnsi="Calibri" w:cs="Calibri"/>
          <w:lang w:val="en-GB"/>
        </w:rPr>
        <w:t xml:space="preserve"> and challenges that the families of criminal defendants sentenced to death </w:t>
      </w:r>
      <w:r w:rsidR="00586DEC">
        <w:rPr>
          <w:rFonts w:ascii="Calibri" w:eastAsia="Calibri" w:hAnsi="Calibri" w:cs="Calibri"/>
          <w:lang w:val="en-GB"/>
        </w:rPr>
        <w:t>often</w:t>
      </w:r>
      <w:r>
        <w:rPr>
          <w:rFonts w:ascii="Calibri" w:eastAsia="Calibri" w:hAnsi="Calibri" w:cs="Calibri"/>
          <w:lang w:val="en-GB"/>
        </w:rPr>
        <w:t xml:space="preserve"> face in China. The </w:t>
      </w:r>
      <w:proofErr w:type="spellStart"/>
      <w:r>
        <w:rPr>
          <w:rFonts w:ascii="Calibri" w:eastAsia="Calibri" w:hAnsi="Calibri" w:cs="Calibri"/>
          <w:lang w:val="en-GB"/>
        </w:rPr>
        <w:t>Nian</w:t>
      </w:r>
      <w:proofErr w:type="spellEnd"/>
      <w:r>
        <w:rPr>
          <w:rFonts w:ascii="Calibri" w:eastAsia="Calibri" w:hAnsi="Calibri" w:cs="Calibri"/>
          <w:lang w:val="en-GB"/>
        </w:rPr>
        <w:t xml:space="preserve"> case </w:t>
      </w:r>
      <w:r w:rsidR="004A6421">
        <w:rPr>
          <w:rFonts w:ascii="Calibri" w:eastAsia="Calibri" w:hAnsi="Calibri" w:cs="Calibri"/>
          <w:lang w:val="en-GB"/>
        </w:rPr>
        <w:t xml:space="preserve">clearly </w:t>
      </w:r>
      <w:r w:rsidR="00586DEC">
        <w:rPr>
          <w:rFonts w:ascii="Calibri" w:eastAsia="Calibri" w:hAnsi="Calibri" w:cs="Calibri"/>
          <w:lang w:val="en-GB"/>
        </w:rPr>
        <w:t>highlight</w:t>
      </w:r>
      <w:r w:rsidR="004A6421">
        <w:rPr>
          <w:rFonts w:ascii="Calibri" w:eastAsia="Calibri" w:hAnsi="Calibri" w:cs="Calibri"/>
          <w:lang w:val="en-GB"/>
        </w:rPr>
        <w:t>s</w:t>
      </w:r>
      <w:r w:rsidR="00586DEC">
        <w:rPr>
          <w:rFonts w:ascii="Calibri" w:eastAsia="Calibri" w:hAnsi="Calibri" w:cs="Calibri"/>
          <w:lang w:val="en-GB"/>
        </w:rPr>
        <w:t xml:space="preserve"> some of the</w:t>
      </w:r>
      <w:r>
        <w:rPr>
          <w:rFonts w:ascii="Calibri" w:eastAsia="Calibri" w:hAnsi="Calibri" w:cs="Calibri"/>
          <w:lang w:val="en-GB"/>
        </w:rPr>
        <w:t xml:space="preserve"> Chinese criminal </w:t>
      </w:r>
      <w:r w:rsidR="000A5C20">
        <w:rPr>
          <w:rFonts w:ascii="Calibri" w:eastAsia="Calibri" w:hAnsi="Calibri" w:cs="Calibri"/>
          <w:lang w:val="en-GB"/>
        </w:rPr>
        <w:t xml:space="preserve">justice </w:t>
      </w:r>
      <w:r>
        <w:rPr>
          <w:rFonts w:ascii="Calibri" w:eastAsia="Calibri" w:hAnsi="Calibri" w:cs="Calibri"/>
          <w:lang w:val="en-GB"/>
        </w:rPr>
        <w:t>system</w:t>
      </w:r>
      <w:r w:rsidR="00586DEC">
        <w:rPr>
          <w:rFonts w:ascii="Calibri" w:eastAsia="Calibri" w:hAnsi="Calibri" w:cs="Calibri"/>
          <w:lang w:val="en-GB"/>
        </w:rPr>
        <w:t>’s flaws, showing that a defendant’s family often needs to make immense sacrifices and suffer incredibly on the</w:t>
      </w:r>
      <w:r w:rsidR="004A6421">
        <w:rPr>
          <w:rFonts w:ascii="Calibri" w:eastAsia="Calibri" w:hAnsi="Calibri" w:cs="Calibri"/>
          <w:lang w:val="en-GB"/>
        </w:rPr>
        <w:t>ir</w:t>
      </w:r>
      <w:r w:rsidR="00586DEC">
        <w:rPr>
          <w:rFonts w:ascii="Calibri" w:eastAsia="Calibri" w:hAnsi="Calibri" w:cs="Calibri"/>
          <w:lang w:val="en-GB"/>
        </w:rPr>
        <w:t xml:space="preserve"> quest to overturn </w:t>
      </w:r>
      <w:r w:rsidR="004A6421">
        <w:rPr>
          <w:rFonts w:ascii="Calibri" w:eastAsia="Calibri" w:hAnsi="Calibri" w:cs="Calibri"/>
          <w:lang w:val="en-GB"/>
        </w:rPr>
        <w:t>a</w:t>
      </w:r>
      <w:r w:rsidR="00586DEC">
        <w:rPr>
          <w:rFonts w:ascii="Calibri" w:eastAsia="Calibri" w:hAnsi="Calibri" w:cs="Calibri"/>
          <w:lang w:val="en-GB"/>
        </w:rPr>
        <w:t xml:space="preserve"> loved one’s death sentence. </w:t>
      </w:r>
    </w:p>
    <w:p w14:paraId="55B5E31D" w14:textId="77777777" w:rsidR="00FE2802" w:rsidRDefault="00586DEC" w:rsidP="00826A86">
      <w:pPr>
        <w:spacing w:after="240"/>
        <w:rPr>
          <w:rFonts w:ascii="Calibri" w:eastAsia="Calibri" w:hAnsi="Calibri" w:cs="Calibri"/>
          <w:lang w:val="en-GB"/>
        </w:rPr>
      </w:pPr>
      <w:r>
        <w:rPr>
          <w:rFonts w:ascii="Calibri" w:eastAsia="Calibri" w:hAnsi="Calibri" w:cs="Calibri"/>
          <w:lang w:val="en-GB"/>
        </w:rPr>
        <w:t>In the future, Dr Lu’s work could inform new studies focusing on restorative justice for death penalty cases and reconciliation between affected families in China. This could in turn pave the way for new initiatives and programs aimed at supporting the families of both victims and criminal defendants.</w:t>
      </w:r>
    </w:p>
    <w:p w14:paraId="5FBF29D2" w14:textId="77777777" w:rsidR="00FE2802" w:rsidRDefault="00FE2802" w:rsidP="00826A86">
      <w:pPr>
        <w:spacing w:after="240"/>
        <w:rPr>
          <w:rFonts w:ascii="Calibri" w:eastAsia="Calibri" w:hAnsi="Calibri" w:cs="Calibri"/>
          <w:lang w:val="en-GB"/>
        </w:rPr>
      </w:pPr>
      <w:r>
        <w:rPr>
          <w:rFonts w:ascii="Calibri" w:eastAsia="Calibri" w:hAnsi="Calibri" w:cs="Calibri"/>
          <w:lang w:val="en-GB"/>
        </w:rPr>
        <w:t>…</w:t>
      </w:r>
    </w:p>
    <w:p w14:paraId="0000001D" w14:textId="044194EE" w:rsidR="007D5B9F" w:rsidRPr="000470C4" w:rsidRDefault="00C11150" w:rsidP="00826A86">
      <w:pPr>
        <w:spacing w:after="240"/>
        <w:rPr>
          <w:rFonts w:ascii="Calibri" w:eastAsia="Calibri" w:hAnsi="Calibri" w:cs="Calibri"/>
          <w:lang w:val="en-GB"/>
        </w:rPr>
      </w:pPr>
      <w:r w:rsidRPr="00C11F01">
        <w:rPr>
          <w:rFonts w:ascii="Calibri" w:eastAsia="Calibri" w:hAnsi="Calibri" w:cs="Calibri"/>
          <w:lang w:val="en-GB"/>
        </w:rPr>
        <w:t xml:space="preserve">This </w:t>
      </w:r>
      <w:proofErr w:type="spellStart"/>
      <w:r w:rsidRPr="00C11F01">
        <w:rPr>
          <w:rFonts w:ascii="Calibri" w:eastAsia="Calibri" w:hAnsi="Calibri" w:cs="Calibri"/>
          <w:lang w:val="en-GB"/>
        </w:rPr>
        <w:t>SciPod</w:t>
      </w:r>
      <w:proofErr w:type="spellEnd"/>
      <w:r w:rsidRPr="00C11F01">
        <w:rPr>
          <w:rFonts w:ascii="Calibri" w:eastAsia="Calibri" w:hAnsi="Calibri" w:cs="Calibri"/>
          <w:lang w:val="en-GB"/>
        </w:rPr>
        <w:t xml:space="preserve"> is a </w:t>
      </w:r>
      <w:r w:rsidR="00CD05F8">
        <w:rPr>
          <w:rFonts w:ascii="Calibri" w:eastAsia="Calibri" w:hAnsi="Calibri" w:cs="Calibri"/>
          <w:lang w:val="en-GB"/>
        </w:rPr>
        <w:t xml:space="preserve">summary of </w:t>
      </w:r>
      <w:r w:rsidR="005B3799">
        <w:rPr>
          <w:rFonts w:ascii="Calibri" w:eastAsia="Calibri" w:hAnsi="Calibri" w:cs="Calibri"/>
          <w:lang w:val="en-GB"/>
        </w:rPr>
        <w:t xml:space="preserve">the paper </w:t>
      </w:r>
      <w:r w:rsidR="001C7D28">
        <w:rPr>
          <w:rFonts w:ascii="Calibri" w:eastAsia="Calibri" w:hAnsi="Calibri" w:cs="Calibri"/>
          <w:lang w:val="en-GB"/>
        </w:rPr>
        <w:t xml:space="preserve">‘Criminal </w:t>
      </w:r>
      <w:r w:rsidR="004C7FD9">
        <w:rPr>
          <w:rFonts w:ascii="Calibri" w:eastAsia="Calibri" w:hAnsi="Calibri" w:cs="Calibri"/>
          <w:lang w:val="en-GB"/>
        </w:rPr>
        <w:t xml:space="preserve">Defendants’ Family and the Death Penalty in China- A Case Analysis’ in China Journal of Social Work, 2020. </w:t>
      </w:r>
      <w:hyperlink r:id="rId6" w:history="1">
        <w:r w:rsidR="00FE2802" w:rsidRPr="0005751B">
          <w:rPr>
            <w:rStyle w:val="Hyperlink"/>
            <w:rFonts w:ascii="Calibri" w:eastAsia="Calibri" w:hAnsi="Calibri" w:cs="Calibri"/>
            <w:lang w:val="en-GB"/>
          </w:rPr>
          <w:t>doi.org/10.1080/17525098.2020.1780000</w:t>
        </w:r>
      </w:hyperlink>
      <w:r w:rsidR="00FE2802">
        <w:rPr>
          <w:rFonts w:ascii="Calibri" w:eastAsia="Calibri" w:hAnsi="Calibri" w:cs="Calibri"/>
          <w:lang w:val="en-GB"/>
        </w:rPr>
        <w:t xml:space="preserve"> </w:t>
      </w:r>
    </w:p>
    <w:p w14:paraId="0508CD4E" w14:textId="1E2108A6" w:rsidR="00F067DA" w:rsidRPr="00F067DA" w:rsidRDefault="00C11150" w:rsidP="00826A86">
      <w:pPr>
        <w:spacing w:after="240"/>
        <w:rPr>
          <w:rFonts w:ascii="Calibri" w:eastAsia="Calibri" w:hAnsi="Calibri" w:cs="Calibri"/>
          <w:lang w:val="en-GB"/>
        </w:rPr>
      </w:pPr>
      <w:r w:rsidRPr="00C11F01">
        <w:rPr>
          <w:rFonts w:ascii="Calibri" w:eastAsia="Calibri" w:hAnsi="Calibri" w:cs="Calibri"/>
          <w:lang w:val="en-GB"/>
        </w:rPr>
        <w:t xml:space="preserve">For further information, you can connect with </w:t>
      </w:r>
      <w:r w:rsidR="001C7D28">
        <w:rPr>
          <w:rFonts w:ascii="Calibri" w:eastAsia="Calibri" w:hAnsi="Calibri" w:cs="Calibri"/>
          <w:lang w:val="en-GB"/>
        </w:rPr>
        <w:t>Dr Hong Lu at</w:t>
      </w:r>
      <w:r w:rsidR="00F067DA">
        <w:rPr>
          <w:rFonts w:ascii="Calibri" w:eastAsia="Calibri" w:hAnsi="Calibri" w:cs="Calibri"/>
          <w:lang w:val="en-GB"/>
        </w:rPr>
        <w:t xml:space="preserve"> </w:t>
      </w:r>
      <w:hyperlink r:id="rId7" w:history="1">
        <w:r w:rsidR="001C7D28" w:rsidRPr="009538BB">
          <w:rPr>
            <w:rStyle w:val="Hyperlink"/>
            <w:rFonts w:ascii="Calibri" w:eastAsia="Calibri" w:hAnsi="Calibri" w:cs="Calibri"/>
          </w:rPr>
          <w:t>hong.lu@unlv.edu</w:t>
        </w:r>
      </w:hyperlink>
      <w:r w:rsidR="001C7D28">
        <w:rPr>
          <w:rFonts w:ascii="Calibri" w:eastAsia="Calibri" w:hAnsi="Calibri" w:cs="Calibri"/>
          <w:u w:val="single"/>
        </w:rPr>
        <w:t xml:space="preserve"> </w:t>
      </w:r>
    </w:p>
    <w:p w14:paraId="0000001E" w14:textId="647C6B96" w:rsidR="007D5B9F" w:rsidRPr="00C11F01" w:rsidRDefault="007D5B9F" w:rsidP="00826A86">
      <w:pPr>
        <w:spacing w:after="240"/>
        <w:rPr>
          <w:rFonts w:ascii="Calibri" w:eastAsia="Calibri" w:hAnsi="Calibri" w:cs="Calibri"/>
          <w:lang w:val="en-GB"/>
        </w:rPr>
      </w:pPr>
    </w:p>
    <w:sectPr w:rsidR="007D5B9F" w:rsidRPr="00C11F0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9A18" w14:textId="77777777" w:rsidR="00425FB7" w:rsidRDefault="00425FB7" w:rsidP="001C4003">
      <w:pPr>
        <w:spacing w:line="240" w:lineRule="auto"/>
      </w:pPr>
      <w:r>
        <w:separator/>
      </w:r>
    </w:p>
  </w:endnote>
  <w:endnote w:type="continuationSeparator" w:id="0">
    <w:p w14:paraId="4298E358" w14:textId="77777777" w:rsidR="00425FB7" w:rsidRDefault="00425FB7" w:rsidP="001C4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83CF" w14:textId="77777777" w:rsidR="00425FB7" w:rsidRDefault="00425FB7" w:rsidP="001C4003">
      <w:pPr>
        <w:spacing w:line="240" w:lineRule="auto"/>
      </w:pPr>
      <w:r>
        <w:separator/>
      </w:r>
    </w:p>
  </w:footnote>
  <w:footnote w:type="continuationSeparator" w:id="0">
    <w:p w14:paraId="76EAADB1" w14:textId="77777777" w:rsidR="00425FB7" w:rsidRDefault="00425FB7" w:rsidP="001C40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9F"/>
    <w:rsid w:val="00000944"/>
    <w:rsid w:val="0000111A"/>
    <w:rsid w:val="000037A3"/>
    <w:rsid w:val="00006B22"/>
    <w:rsid w:val="00012900"/>
    <w:rsid w:val="000132A0"/>
    <w:rsid w:val="00021A2D"/>
    <w:rsid w:val="0002221A"/>
    <w:rsid w:val="00023A2A"/>
    <w:rsid w:val="0002525E"/>
    <w:rsid w:val="0002533D"/>
    <w:rsid w:val="00031337"/>
    <w:rsid w:val="00033A5A"/>
    <w:rsid w:val="00043002"/>
    <w:rsid w:val="000456D1"/>
    <w:rsid w:val="000470C4"/>
    <w:rsid w:val="00053F0A"/>
    <w:rsid w:val="00057A55"/>
    <w:rsid w:val="00061CDC"/>
    <w:rsid w:val="0006284A"/>
    <w:rsid w:val="000651CC"/>
    <w:rsid w:val="00066A86"/>
    <w:rsid w:val="00070F17"/>
    <w:rsid w:val="00072858"/>
    <w:rsid w:val="00073ABF"/>
    <w:rsid w:val="000860BB"/>
    <w:rsid w:val="00094BA5"/>
    <w:rsid w:val="000A2543"/>
    <w:rsid w:val="000A29FE"/>
    <w:rsid w:val="000A5C20"/>
    <w:rsid w:val="000B4E5C"/>
    <w:rsid w:val="000C14BC"/>
    <w:rsid w:val="000C69DA"/>
    <w:rsid w:val="000D27FE"/>
    <w:rsid w:val="000D5E8A"/>
    <w:rsid w:val="000D7604"/>
    <w:rsid w:val="000E1E53"/>
    <w:rsid w:val="000E2525"/>
    <w:rsid w:val="000E4F6E"/>
    <w:rsid w:val="000F0CAB"/>
    <w:rsid w:val="000F6327"/>
    <w:rsid w:val="001000E2"/>
    <w:rsid w:val="0010514C"/>
    <w:rsid w:val="001115B0"/>
    <w:rsid w:val="00114165"/>
    <w:rsid w:val="001157B9"/>
    <w:rsid w:val="00122D22"/>
    <w:rsid w:val="001242D1"/>
    <w:rsid w:val="00124A1B"/>
    <w:rsid w:val="0012648F"/>
    <w:rsid w:val="00126F9D"/>
    <w:rsid w:val="0013530F"/>
    <w:rsid w:val="001353BC"/>
    <w:rsid w:val="00143AC3"/>
    <w:rsid w:val="00144A0D"/>
    <w:rsid w:val="00146BAE"/>
    <w:rsid w:val="00151E3B"/>
    <w:rsid w:val="00155BA9"/>
    <w:rsid w:val="00155DA3"/>
    <w:rsid w:val="00162EF1"/>
    <w:rsid w:val="00165144"/>
    <w:rsid w:val="001701C3"/>
    <w:rsid w:val="0017024D"/>
    <w:rsid w:val="001710D0"/>
    <w:rsid w:val="0017631C"/>
    <w:rsid w:val="0017756D"/>
    <w:rsid w:val="00180B67"/>
    <w:rsid w:val="00184BB3"/>
    <w:rsid w:val="00185E30"/>
    <w:rsid w:val="001A1329"/>
    <w:rsid w:val="001A21EA"/>
    <w:rsid w:val="001A7093"/>
    <w:rsid w:val="001B2DA5"/>
    <w:rsid w:val="001B32FC"/>
    <w:rsid w:val="001C0BB6"/>
    <w:rsid w:val="001C22CF"/>
    <w:rsid w:val="001C2D44"/>
    <w:rsid w:val="001C4003"/>
    <w:rsid w:val="001C7D28"/>
    <w:rsid w:val="001D016F"/>
    <w:rsid w:val="001D382A"/>
    <w:rsid w:val="001D444E"/>
    <w:rsid w:val="001D4DB4"/>
    <w:rsid w:val="001D6101"/>
    <w:rsid w:val="001D65B9"/>
    <w:rsid w:val="001E0666"/>
    <w:rsid w:val="001E2022"/>
    <w:rsid w:val="001E529A"/>
    <w:rsid w:val="001F31E8"/>
    <w:rsid w:val="001F49C2"/>
    <w:rsid w:val="00200F92"/>
    <w:rsid w:val="002026C2"/>
    <w:rsid w:val="0020506B"/>
    <w:rsid w:val="00205146"/>
    <w:rsid w:val="00205311"/>
    <w:rsid w:val="002123ED"/>
    <w:rsid w:val="00213113"/>
    <w:rsid w:val="002155B3"/>
    <w:rsid w:val="0021637B"/>
    <w:rsid w:val="00222EA3"/>
    <w:rsid w:val="00237552"/>
    <w:rsid w:val="0024061F"/>
    <w:rsid w:val="002424B7"/>
    <w:rsid w:val="00243497"/>
    <w:rsid w:val="002435D0"/>
    <w:rsid w:val="00245513"/>
    <w:rsid w:val="00257414"/>
    <w:rsid w:val="00260517"/>
    <w:rsid w:val="00261959"/>
    <w:rsid w:val="00264B27"/>
    <w:rsid w:val="00271563"/>
    <w:rsid w:val="0027531C"/>
    <w:rsid w:val="00275D21"/>
    <w:rsid w:val="00280ADD"/>
    <w:rsid w:val="00284312"/>
    <w:rsid w:val="00290BC9"/>
    <w:rsid w:val="00293198"/>
    <w:rsid w:val="00293A5E"/>
    <w:rsid w:val="00293E83"/>
    <w:rsid w:val="00297257"/>
    <w:rsid w:val="002A1535"/>
    <w:rsid w:val="002A7B57"/>
    <w:rsid w:val="002B35BA"/>
    <w:rsid w:val="002B6721"/>
    <w:rsid w:val="002C2C60"/>
    <w:rsid w:val="002C2F76"/>
    <w:rsid w:val="002C43B7"/>
    <w:rsid w:val="002D00AD"/>
    <w:rsid w:val="002D4365"/>
    <w:rsid w:val="002E1B66"/>
    <w:rsid w:val="002E6F01"/>
    <w:rsid w:val="002F1ADF"/>
    <w:rsid w:val="00302412"/>
    <w:rsid w:val="00305897"/>
    <w:rsid w:val="00305D01"/>
    <w:rsid w:val="003101D6"/>
    <w:rsid w:val="00310D55"/>
    <w:rsid w:val="00314D78"/>
    <w:rsid w:val="00315A38"/>
    <w:rsid w:val="00322137"/>
    <w:rsid w:val="003238BD"/>
    <w:rsid w:val="00324938"/>
    <w:rsid w:val="0033021D"/>
    <w:rsid w:val="0033680E"/>
    <w:rsid w:val="003435AA"/>
    <w:rsid w:val="00344FB2"/>
    <w:rsid w:val="00354514"/>
    <w:rsid w:val="00360B3C"/>
    <w:rsid w:val="00363C48"/>
    <w:rsid w:val="0037277B"/>
    <w:rsid w:val="00377A89"/>
    <w:rsid w:val="00377D50"/>
    <w:rsid w:val="003817D6"/>
    <w:rsid w:val="0038788C"/>
    <w:rsid w:val="00391329"/>
    <w:rsid w:val="00391DEF"/>
    <w:rsid w:val="003931D9"/>
    <w:rsid w:val="003976F6"/>
    <w:rsid w:val="003A2DF5"/>
    <w:rsid w:val="003A3554"/>
    <w:rsid w:val="003A401D"/>
    <w:rsid w:val="003A6D83"/>
    <w:rsid w:val="003B29B6"/>
    <w:rsid w:val="003B5CAF"/>
    <w:rsid w:val="003B6BA3"/>
    <w:rsid w:val="003C2182"/>
    <w:rsid w:val="003E1CD7"/>
    <w:rsid w:val="003E3C14"/>
    <w:rsid w:val="003E42C3"/>
    <w:rsid w:val="003F2C64"/>
    <w:rsid w:val="003F33ED"/>
    <w:rsid w:val="00400A42"/>
    <w:rsid w:val="00404836"/>
    <w:rsid w:val="00413D31"/>
    <w:rsid w:val="0042117F"/>
    <w:rsid w:val="0042192D"/>
    <w:rsid w:val="00424B32"/>
    <w:rsid w:val="00425FB7"/>
    <w:rsid w:val="00431CA5"/>
    <w:rsid w:val="00437D82"/>
    <w:rsid w:val="004446C2"/>
    <w:rsid w:val="00444E70"/>
    <w:rsid w:val="004451CD"/>
    <w:rsid w:val="00450CA7"/>
    <w:rsid w:val="00450E10"/>
    <w:rsid w:val="00452571"/>
    <w:rsid w:val="00452B96"/>
    <w:rsid w:val="004545E3"/>
    <w:rsid w:val="00456CDD"/>
    <w:rsid w:val="00463005"/>
    <w:rsid w:val="00464F42"/>
    <w:rsid w:val="00466704"/>
    <w:rsid w:val="00466BCB"/>
    <w:rsid w:val="00467299"/>
    <w:rsid w:val="00470FAA"/>
    <w:rsid w:val="00490E76"/>
    <w:rsid w:val="00497F23"/>
    <w:rsid w:val="004A3EDB"/>
    <w:rsid w:val="004A40B7"/>
    <w:rsid w:val="004A6421"/>
    <w:rsid w:val="004B25CE"/>
    <w:rsid w:val="004B3365"/>
    <w:rsid w:val="004B5BB1"/>
    <w:rsid w:val="004C4B5E"/>
    <w:rsid w:val="004C7FD9"/>
    <w:rsid w:val="004D2FC6"/>
    <w:rsid w:val="004D3351"/>
    <w:rsid w:val="004D40C7"/>
    <w:rsid w:val="004D71BF"/>
    <w:rsid w:val="004D782A"/>
    <w:rsid w:val="004E040C"/>
    <w:rsid w:val="004E42CD"/>
    <w:rsid w:val="004E6455"/>
    <w:rsid w:val="004F04A9"/>
    <w:rsid w:val="004F16ED"/>
    <w:rsid w:val="004F4777"/>
    <w:rsid w:val="004F7043"/>
    <w:rsid w:val="00501CA4"/>
    <w:rsid w:val="00501CF6"/>
    <w:rsid w:val="00503876"/>
    <w:rsid w:val="00504840"/>
    <w:rsid w:val="00507329"/>
    <w:rsid w:val="00507D21"/>
    <w:rsid w:val="005119EB"/>
    <w:rsid w:val="0052531B"/>
    <w:rsid w:val="0052597E"/>
    <w:rsid w:val="00532F95"/>
    <w:rsid w:val="00533644"/>
    <w:rsid w:val="005336FD"/>
    <w:rsid w:val="00533C3B"/>
    <w:rsid w:val="00545150"/>
    <w:rsid w:val="005477BF"/>
    <w:rsid w:val="00550532"/>
    <w:rsid w:val="00552390"/>
    <w:rsid w:val="00556321"/>
    <w:rsid w:val="005644BE"/>
    <w:rsid w:val="005736F0"/>
    <w:rsid w:val="0058066C"/>
    <w:rsid w:val="00581B85"/>
    <w:rsid w:val="00586DEC"/>
    <w:rsid w:val="00592E37"/>
    <w:rsid w:val="005A1ED5"/>
    <w:rsid w:val="005A5605"/>
    <w:rsid w:val="005B3799"/>
    <w:rsid w:val="005B5A12"/>
    <w:rsid w:val="005B60CA"/>
    <w:rsid w:val="005B6985"/>
    <w:rsid w:val="005C3F1F"/>
    <w:rsid w:val="005C5225"/>
    <w:rsid w:val="005C618C"/>
    <w:rsid w:val="005C7825"/>
    <w:rsid w:val="005D0612"/>
    <w:rsid w:val="005E0E81"/>
    <w:rsid w:val="005E5B47"/>
    <w:rsid w:val="00602752"/>
    <w:rsid w:val="006049B6"/>
    <w:rsid w:val="00605B33"/>
    <w:rsid w:val="0061066D"/>
    <w:rsid w:val="00614AD8"/>
    <w:rsid w:val="0062023E"/>
    <w:rsid w:val="0062305C"/>
    <w:rsid w:val="00626FAD"/>
    <w:rsid w:val="006271B0"/>
    <w:rsid w:val="00627D5E"/>
    <w:rsid w:val="00631E01"/>
    <w:rsid w:val="00640986"/>
    <w:rsid w:val="006416D8"/>
    <w:rsid w:val="0064303E"/>
    <w:rsid w:val="00645D43"/>
    <w:rsid w:val="00645EED"/>
    <w:rsid w:val="00667843"/>
    <w:rsid w:val="00670AA3"/>
    <w:rsid w:val="006716CE"/>
    <w:rsid w:val="00671F35"/>
    <w:rsid w:val="006753B0"/>
    <w:rsid w:val="0067583C"/>
    <w:rsid w:val="006772E3"/>
    <w:rsid w:val="006841A0"/>
    <w:rsid w:val="0068577C"/>
    <w:rsid w:val="006933F9"/>
    <w:rsid w:val="00693880"/>
    <w:rsid w:val="0069426F"/>
    <w:rsid w:val="0069468C"/>
    <w:rsid w:val="006A3AE6"/>
    <w:rsid w:val="006A7C84"/>
    <w:rsid w:val="006B2C1F"/>
    <w:rsid w:val="006B4268"/>
    <w:rsid w:val="006B43B8"/>
    <w:rsid w:val="006B75B3"/>
    <w:rsid w:val="006C156B"/>
    <w:rsid w:val="006C65C7"/>
    <w:rsid w:val="006C773D"/>
    <w:rsid w:val="006D789C"/>
    <w:rsid w:val="006E0FEE"/>
    <w:rsid w:val="006E61E4"/>
    <w:rsid w:val="006F13F9"/>
    <w:rsid w:val="006F5833"/>
    <w:rsid w:val="00703E63"/>
    <w:rsid w:val="0071106C"/>
    <w:rsid w:val="00717579"/>
    <w:rsid w:val="00720276"/>
    <w:rsid w:val="00721BE7"/>
    <w:rsid w:val="007220C5"/>
    <w:rsid w:val="00723E45"/>
    <w:rsid w:val="00724F85"/>
    <w:rsid w:val="00727A8E"/>
    <w:rsid w:val="0073091E"/>
    <w:rsid w:val="00732470"/>
    <w:rsid w:val="007443C7"/>
    <w:rsid w:val="0075052D"/>
    <w:rsid w:val="00750702"/>
    <w:rsid w:val="00752074"/>
    <w:rsid w:val="00752A1E"/>
    <w:rsid w:val="00755AD3"/>
    <w:rsid w:val="007617CB"/>
    <w:rsid w:val="00762670"/>
    <w:rsid w:val="0076272E"/>
    <w:rsid w:val="00762EB1"/>
    <w:rsid w:val="0076526B"/>
    <w:rsid w:val="007652D5"/>
    <w:rsid w:val="007702E8"/>
    <w:rsid w:val="007706F7"/>
    <w:rsid w:val="00781AC5"/>
    <w:rsid w:val="007834EF"/>
    <w:rsid w:val="00785B5D"/>
    <w:rsid w:val="00786089"/>
    <w:rsid w:val="007860B5"/>
    <w:rsid w:val="00791F88"/>
    <w:rsid w:val="00794D9F"/>
    <w:rsid w:val="00796B72"/>
    <w:rsid w:val="007A0A24"/>
    <w:rsid w:val="007B1AE5"/>
    <w:rsid w:val="007B58FB"/>
    <w:rsid w:val="007B5F08"/>
    <w:rsid w:val="007C1939"/>
    <w:rsid w:val="007C4C74"/>
    <w:rsid w:val="007C5FED"/>
    <w:rsid w:val="007C6AD3"/>
    <w:rsid w:val="007C79FF"/>
    <w:rsid w:val="007D00C6"/>
    <w:rsid w:val="007D1AF6"/>
    <w:rsid w:val="007D331C"/>
    <w:rsid w:val="007D579C"/>
    <w:rsid w:val="007D5B9F"/>
    <w:rsid w:val="007E0C8B"/>
    <w:rsid w:val="007E1693"/>
    <w:rsid w:val="007E4E69"/>
    <w:rsid w:val="007E7C57"/>
    <w:rsid w:val="007F087E"/>
    <w:rsid w:val="007F111A"/>
    <w:rsid w:val="007F1684"/>
    <w:rsid w:val="007F2538"/>
    <w:rsid w:val="007F4069"/>
    <w:rsid w:val="008049CB"/>
    <w:rsid w:val="008103F2"/>
    <w:rsid w:val="00813906"/>
    <w:rsid w:val="00814D45"/>
    <w:rsid w:val="00815BAA"/>
    <w:rsid w:val="008212C0"/>
    <w:rsid w:val="00824976"/>
    <w:rsid w:val="00826A86"/>
    <w:rsid w:val="00826F8A"/>
    <w:rsid w:val="0083166A"/>
    <w:rsid w:val="00844BC4"/>
    <w:rsid w:val="0085325F"/>
    <w:rsid w:val="00853C3C"/>
    <w:rsid w:val="00867020"/>
    <w:rsid w:val="00875413"/>
    <w:rsid w:val="008764B4"/>
    <w:rsid w:val="0088546A"/>
    <w:rsid w:val="008906DB"/>
    <w:rsid w:val="0089170C"/>
    <w:rsid w:val="0089469D"/>
    <w:rsid w:val="00894774"/>
    <w:rsid w:val="00897DC6"/>
    <w:rsid w:val="008A390F"/>
    <w:rsid w:val="008B0A3B"/>
    <w:rsid w:val="008B4A20"/>
    <w:rsid w:val="008D46F1"/>
    <w:rsid w:val="008D48FE"/>
    <w:rsid w:val="008D62EF"/>
    <w:rsid w:val="008E05AA"/>
    <w:rsid w:val="008E0AD3"/>
    <w:rsid w:val="008E3AE2"/>
    <w:rsid w:val="008E625D"/>
    <w:rsid w:val="008E729C"/>
    <w:rsid w:val="008F203D"/>
    <w:rsid w:val="008F49CB"/>
    <w:rsid w:val="00900A68"/>
    <w:rsid w:val="0090405A"/>
    <w:rsid w:val="009054BC"/>
    <w:rsid w:val="009208BC"/>
    <w:rsid w:val="00920CAC"/>
    <w:rsid w:val="00927C19"/>
    <w:rsid w:val="0093764A"/>
    <w:rsid w:val="00941D6E"/>
    <w:rsid w:val="00942295"/>
    <w:rsid w:val="0094231B"/>
    <w:rsid w:val="00942B27"/>
    <w:rsid w:val="00942D74"/>
    <w:rsid w:val="00944DE2"/>
    <w:rsid w:val="00957F87"/>
    <w:rsid w:val="00961C0F"/>
    <w:rsid w:val="009648D3"/>
    <w:rsid w:val="00964B17"/>
    <w:rsid w:val="0097170A"/>
    <w:rsid w:val="009747AA"/>
    <w:rsid w:val="00980416"/>
    <w:rsid w:val="00981573"/>
    <w:rsid w:val="00984D72"/>
    <w:rsid w:val="009875E7"/>
    <w:rsid w:val="009964E3"/>
    <w:rsid w:val="009A1D6D"/>
    <w:rsid w:val="009A4308"/>
    <w:rsid w:val="009A4D59"/>
    <w:rsid w:val="009A6465"/>
    <w:rsid w:val="009A765A"/>
    <w:rsid w:val="009B495E"/>
    <w:rsid w:val="009B4B98"/>
    <w:rsid w:val="009B7B49"/>
    <w:rsid w:val="009C1AD6"/>
    <w:rsid w:val="009D4E5F"/>
    <w:rsid w:val="009D5A73"/>
    <w:rsid w:val="009D6B4D"/>
    <w:rsid w:val="009E0E0C"/>
    <w:rsid w:val="009E77CD"/>
    <w:rsid w:val="009F453C"/>
    <w:rsid w:val="009F52CC"/>
    <w:rsid w:val="009F6446"/>
    <w:rsid w:val="00A02D64"/>
    <w:rsid w:val="00A03CF4"/>
    <w:rsid w:val="00A131B6"/>
    <w:rsid w:val="00A16003"/>
    <w:rsid w:val="00A23C9C"/>
    <w:rsid w:val="00A254D1"/>
    <w:rsid w:val="00A260AF"/>
    <w:rsid w:val="00A30538"/>
    <w:rsid w:val="00A35CC1"/>
    <w:rsid w:val="00A40D25"/>
    <w:rsid w:val="00A42522"/>
    <w:rsid w:val="00A42F38"/>
    <w:rsid w:val="00A43AA2"/>
    <w:rsid w:val="00A57C04"/>
    <w:rsid w:val="00A60413"/>
    <w:rsid w:val="00A66078"/>
    <w:rsid w:val="00A66E63"/>
    <w:rsid w:val="00A741F2"/>
    <w:rsid w:val="00A81FFE"/>
    <w:rsid w:val="00A8243B"/>
    <w:rsid w:val="00A927CE"/>
    <w:rsid w:val="00A941D5"/>
    <w:rsid w:val="00A97CA5"/>
    <w:rsid w:val="00AA02BC"/>
    <w:rsid w:val="00AA105C"/>
    <w:rsid w:val="00AA2B7B"/>
    <w:rsid w:val="00AA346F"/>
    <w:rsid w:val="00AA693B"/>
    <w:rsid w:val="00AB0C71"/>
    <w:rsid w:val="00AB0F92"/>
    <w:rsid w:val="00AB225A"/>
    <w:rsid w:val="00AB7E96"/>
    <w:rsid w:val="00AC4470"/>
    <w:rsid w:val="00AC603E"/>
    <w:rsid w:val="00AC6BEB"/>
    <w:rsid w:val="00AD03DC"/>
    <w:rsid w:val="00AE276F"/>
    <w:rsid w:val="00AE2CB6"/>
    <w:rsid w:val="00AF2AFB"/>
    <w:rsid w:val="00AF4069"/>
    <w:rsid w:val="00AF51EF"/>
    <w:rsid w:val="00AF5BBE"/>
    <w:rsid w:val="00B0000D"/>
    <w:rsid w:val="00B0454B"/>
    <w:rsid w:val="00B07C10"/>
    <w:rsid w:val="00B15B62"/>
    <w:rsid w:val="00B256FF"/>
    <w:rsid w:val="00B267F2"/>
    <w:rsid w:val="00B27BBC"/>
    <w:rsid w:val="00B33044"/>
    <w:rsid w:val="00B338DB"/>
    <w:rsid w:val="00B34BC1"/>
    <w:rsid w:val="00B3757F"/>
    <w:rsid w:val="00B37C67"/>
    <w:rsid w:val="00B37EC6"/>
    <w:rsid w:val="00B423E7"/>
    <w:rsid w:val="00B4396B"/>
    <w:rsid w:val="00B516EC"/>
    <w:rsid w:val="00B5175C"/>
    <w:rsid w:val="00B64314"/>
    <w:rsid w:val="00B646CE"/>
    <w:rsid w:val="00B66877"/>
    <w:rsid w:val="00B70BD2"/>
    <w:rsid w:val="00B73655"/>
    <w:rsid w:val="00B8067E"/>
    <w:rsid w:val="00B830CA"/>
    <w:rsid w:val="00B835BB"/>
    <w:rsid w:val="00B876FA"/>
    <w:rsid w:val="00B95023"/>
    <w:rsid w:val="00BA300C"/>
    <w:rsid w:val="00BB0F77"/>
    <w:rsid w:val="00BB730C"/>
    <w:rsid w:val="00BC07BF"/>
    <w:rsid w:val="00BC1D63"/>
    <w:rsid w:val="00BC7B36"/>
    <w:rsid w:val="00BD389C"/>
    <w:rsid w:val="00BD440A"/>
    <w:rsid w:val="00BE30CA"/>
    <w:rsid w:val="00BE3B1D"/>
    <w:rsid w:val="00BF0C85"/>
    <w:rsid w:val="00BF3654"/>
    <w:rsid w:val="00BF3A90"/>
    <w:rsid w:val="00C01419"/>
    <w:rsid w:val="00C02685"/>
    <w:rsid w:val="00C10FC9"/>
    <w:rsid w:val="00C11150"/>
    <w:rsid w:val="00C11F01"/>
    <w:rsid w:val="00C12AC9"/>
    <w:rsid w:val="00C144C9"/>
    <w:rsid w:val="00C1621A"/>
    <w:rsid w:val="00C17599"/>
    <w:rsid w:val="00C24216"/>
    <w:rsid w:val="00C25637"/>
    <w:rsid w:val="00C27B1A"/>
    <w:rsid w:val="00C334AF"/>
    <w:rsid w:val="00C3503D"/>
    <w:rsid w:val="00C355B1"/>
    <w:rsid w:val="00C356B1"/>
    <w:rsid w:val="00C401BF"/>
    <w:rsid w:val="00C42E9D"/>
    <w:rsid w:val="00C51DE8"/>
    <w:rsid w:val="00C52AE9"/>
    <w:rsid w:val="00C53311"/>
    <w:rsid w:val="00C6074C"/>
    <w:rsid w:val="00C61B61"/>
    <w:rsid w:val="00C67893"/>
    <w:rsid w:val="00C716E4"/>
    <w:rsid w:val="00C75581"/>
    <w:rsid w:val="00C764E8"/>
    <w:rsid w:val="00C76AB9"/>
    <w:rsid w:val="00C81BC7"/>
    <w:rsid w:val="00C82CB7"/>
    <w:rsid w:val="00C83648"/>
    <w:rsid w:val="00C84146"/>
    <w:rsid w:val="00C87D80"/>
    <w:rsid w:val="00C90E85"/>
    <w:rsid w:val="00C938AD"/>
    <w:rsid w:val="00C947D6"/>
    <w:rsid w:val="00C95B0B"/>
    <w:rsid w:val="00CA0308"/>
    <w:rsid w:val="00CA39B8"/>
    <w:rsid w:val="00CA7E7B"/>
    <w:rsid w:val="00CB2943"/>
    <w:rsid w:val="00CB29FC"/>
    <w:rsid w:val="00CB3748"/>
    <w:rsid w:val="00CC0459"/>
    <w:rsid w:val="00CC0C06"/>
    <w:rsid w:val="00CC2233"/>
    <w:rsid w:val="00CC2DBC"/>
    <w:rsid w:val="00CC3A5B"/>
    <w:rsid w:val="00CC3C1A"/>
    <w:rsid w:val="00CC744E"/>
    <w:rsid w:val="00CC7DC5"/>
    <w:rsid w:val="00CC7F83"/>
    <w:rsid w:val="00CD05F8"/>
    <w:rsid w:val="00CD22D9"/>
    <w:rsid w:val="00CD3273"/>
    <w:rsid w:val="00CE037E"/>
    <w:rsid w:val="00CE0782"/>
    <w:rsid w:val="00CF14B6"/>
    <w:rsid w:val="00CF2DC0"/>
    <w:rsid w:val="00CF5C7D"/>
    <w:rsid w:val="00D0473B"/>
    <w:rsid w:val="00D05FB2"/>
    <w:rsid w:val="00D067FC"/>
    <w:rsid w:val="00D10079"/>
    <w:rsid w:val="00D10CF7"/>
    <w:rsid w:val="00D11359"/>
    <w:rsid w:val="00D127BF"/>
    <w:rsid w:val="00D13164"/>
    <w:rsid w:val="00D218A3"/>
    <w:rsid w:val="00D235D2"/>
    <w:rsid w:val="00D2523C"/>
    <w:rsid w:val="00D25965"/>
    <w:rsid w:val="00D25FCA"/>
    <w:rsid w:val="00D27551"/>
    <w:rsid w:val="00D30172"/>
    <w:rsid w:val="00D5527E"/>
    <w:rsid w:val="00D56C8A"/>
    <w:rsid w:val="00D612D3"/>
    <w:rsid w:val="00D64C8C"/>
    <w:rsid w:val="00D65156"/>
    <w:rsid w:val="00D654B6"/>
    <w:rsid w:val="00D65705"/>
    <w:rsid w:val="00D70878"/>
    <w:rsid w:val="00D7574D"/>
    <w:rsid w:val="00D802DF"/>
    <w:rsid w:val="00D9146C"/>
    <w:rsid w:val="00DA18FE"/>
    <w:rsid w:val="00DB0FBC"/>
    <w:rsid w:val="00DB458D"/>
    <w:rsid w:val="00DB69F9"/>
    <w:rsid w:val="00DC1D86"/>
    <w:rsid w:val="00DC4048"/>
    <w:rsid w:val="00DC60B2"/>
    <w:rsid w:val="00DD441C"/>
    <w:rsid w:val="00DD712F"/>
    <w:rsid w:val="00DE6388"/>
    <w:rsid w:val="00DE63DE"/>
    <w:rsid w:val="00DE6949"/>
    <w:rsid w:val="00DF3284"/>
    <w:rsid w:val="00DF4B0B"/>
    <w:rsid w:val="00E0635B"/>
    <w:rsid w:val="00E153FE"/>
    <w:rsid w:val="00E211D4"/>
    <w:rsid w:val="00E24028"/>
    <w:rsid w:val="00E3051D"/>
    <w:rsid w:val="00E32D0A"/>
    <w:rsid w:val="00E37415"/>
    <w:rsid w:val="00E457E6"/>
    <w:rsid w:val="00E46B83"/>
    <w:rsid w:val="00E50BDB"/>
    <w:rsid w:val="00E52499"/>
    <w:rsid w:val="00E55013"/>
    <w:rsid w:val="00E574FC"/>
    <w:rsid w:val="00E73275"/>
    <w:rsid w:val="00E76B58"/>
    <w:rsid w:val="00E80B9D"/>
    <w:rsid w:val="00E82BE4"/>
    <w:rsid w:val="00E844A3"/>
    <w:rsid w:val="00E9092F"/>
    <w:rsid w:val="00E91085"/>
    <w:rsid w:val="00E91E6D"/>
    <w:rsid w:val="00E9353E"/>
    <w:rsid w:val="00E942CB"/>
    <w:rsid w:val="00EA0519"/>
    <w:rsid w:val="00EA6909"/>
    <w:rsid w:val="00EB36B6"/>
    <w:rsid w:val="00EB377C"/>
    <w:rsid w:val="00EB5320"/>
    <w:rsid w:val="00EC192C"/>
    <w:rsid w:val="00EC3220"/>
    <w:rsid w:val="00EC3DA8"/>
    <w:rsid w:val="00EC4E40"/>
    <w:rsid w:val="00ED0286"/>
    <w:rsid w:val="00ED21BE"/>
    <w:rsid w:val="00ED674D"/>
    <w:rsid w:val="00EE072E"/>
    <w:rsid w:val="00EE41CC"/>
    <w:rsid w:val="00EE7D4F"/>
    <w:rsid w:val="00EF02F8"/>
    <w:rsid w:val="00EF2717"/>
    <w:rsid w:val="00EF3AFC"/>
    <w:rsid w:val="00EF5B7C"/>
    <w:rsid w:val="00EF7208"/>
    <w:rsid w:val="00EF78FF"/>
    <w:rsid w:val="00EF7A09"/>
    <w:rsid w:val="00F012A8"/>
    <w:rsid w:val="00F02682"/>
    <w:rsid w:val="00F067DA"/>
    <w:rsid w:val="00F211E1"/>
    <w:rsid w:val="00F22F3F"/>
    <w:rsid w:val="00F25AD4"/>
    <w:rsid w:val="00F26E22"/>
    <w:rsid w:val="00F33460"/>
    <w:rsid w:val="00F409DB"/>
    <w:rsid w:val="00F41075"/>
    <w:rsid w:val="00F42F06"/>
    <w:rsid w:val="00F430E5"/>
    <w:rsid w:val="00F43BF8"/>
    <w:rsid w:val="00F475B6"/>
    <w:rsid w:val="00F50DAC"/>
    <w:rsid w:val="00F5190F"/>
    <w:rsid w:val="00F552C6"/>
    <w:rsid w:val="00F565FA"/>
    <w:rsid w:val="00F60391"/>
    <w:rsid w:val="00F64384"/>
    <w:rsid w:val="00F74593"/>
    <w:rsid w:val="00F80560"/>
    <w:rsid w:val="00F80ACA"/>
    <w:rsid w:val="00F81950"/>
    <w:rsid w:val="00F83390"/>
    <w:rsid w:val="00F85340"/>
    <w:rsid w:val="00F85A0F"/>
    <w:rsid w:val="00F86929"/>
    <w:rsid w:val="00F8796B"/>
    <w:rsid w:val="00F93788"/>
    <w:rsid w:val="00FA3CAC"/>
    <w:rsid w:val="00FA58A6"/>
    <w:rsid w:val="00FB1828"/>
    <w:rsid w:val="00FB3E23"/>
    <w:rsid w:val="00FB40F4"/>
    <w:rsid w:val="00FB7D1C"/>
    <w:rsid w:val="00FC04E2"/>
    <w:rsid w:val="00FC49C9"/>
    <w:rsid w:val="00FD396F"/>
    <w:rsid w:val="00FD5F7F"/>
    <w:rsid w:val="00FE1D19"/>
    <w:rsid w:val="00FE2802"/>
    <w:rsid w:val="00FE530C"/>
    <w:rsid w:val="00FE6E2D"/>
    <w:rsid w:val="00FE755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1F2"/>
  <w15:docId w15:val="{802B8A0C-CDBF-40C9-A852-37974D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E41CC"/>
    <w:rPr>
      <w:sz w:val="16"/>
      <w:szCs w:val="16"/>
    </w:rPr>
  </w:style>
  <w:style w:type="paragraph" w:styleId="CommentText">
    <w:name w:val="annotation text"/>
    <w:basedOn w:val="Normal"/>
    <w:link w:val="CommentTextChar"/>
    <w:uiPriority w:val="99"/>
    <w:semiHidden/>
    <w:unhideWhenUsed/>
    <w:rsid w:val="00EE41CC"/>
    <w:pPr>
      <w:spacing w:line="240" w:lineRule="auto"/>
    </w:pPr>
    <w:rPr>
      <w:sz w:val="20"/>
      <w:szCs w:val="20"/>
    </w:rPr>
  </w:style>
  <w:style w:type="character" w:customStyle="1" w:styleId="CommentTextChar">
    <w:name w:val="Comment Text Char"/>
    <w:basedOn w:val="DefaultParagraphFont"/>
    <w:link w:val="CommentText"/>
    <w:uiPriority w:val="99"/>
    <w:semiHidden/>
    <w:rsid w:val="00EE41CC"/>
    <w:rPr>
      <w:sz w:val="20"/>
      <w:szCs w:val="20"/>
    </w:rPr>
  </w:style>
  <w:style w:type="paragraph" w:styleId="CommentSubject">
    <w:name w:val="annotation subject"/>
    <w:basedOn w:val="CommentText"/>
    <w:next w:val="CommentText"/>
    <w:link w:val="CommentSubjectChar"/>
    <w:uiPriority w:val="99"/>
    <w:semiHidden/>
    <w:unhideWhenUsed/>
    <w:rsid w:val="00EE41CC"/>
    <w:rPr>
      <w:b/>
      <w:bCs/>
    </w:rPr>
  </w:style>
  <w:style w:type="character" w:customStyle="1" w:styleId="CommentSubjectChar">
    <w:name w:val="Comment Subject Char"/>
    <w:basedOn w:val="CommentTextChar"/>
    <w:link w:val="CommentSubject"/>
    <w:uiPriority w:val="99"/>
    <w:semiHidden/>
    <w:rsid w:val="00EE41CC"/>
    <w:rPr>
      <w:b/>
      <w:bCs/>
      <w:sz w:val="20"/>
      <w:szCs w:val="20"/>
    </w:rPr>
  </w:style>
  <w:style w:type="character" w:styleId="Hyperlink">
    <w:name w:val="Hyperlink"/>
    <w:basedOn w:val="DefaultParagraphFont"/>
    <w:uiPriority w:val="99"/>
    <w:unhideWhenUsed/>
    <w:rsid w:val="007B1AE5"/>
    <w:rPr>
      <w:color w:val="0000FF" w:themeColor="hyperlink"/>
      <w:u w:val="single"/>
    </w:rPr>
  </w:style>
  <w:style w:type="character" w:styleId="UnresolvedMention">
    <w:name w:val="Unresolved Mention"/>
    <w:basedOn w:val="DefaultParagraphFont"/>
    <w:uiPriority w:val="99"/>
    <w:semiHidden/>
    <w:unhideWhenUsed/>
    <w:rsid w:val="007B1AE5"/>
    <w:rPr>
      <w:color w:val="605E5C"/>
      <w:shd w:val="clear" w:color="auto" w:fill="E1DFDD"/>
    </w:rPr>
  </w:style>
  <w:style w:type="paragraph" w:styleId="Header">
    <w:name w:val="header"/>
    <w:basedOn w:val="Normal"/>
    <w:link w:val="HeaderChar"/>
    <w:uiPriority w:val="99"/>
    <w:unhideWhenUsed/>
    <w:rsid w:val="001C4003"/>
    <w:pPr>
      <w:tabs>
        <w:tab w:val="center" w:pos="4513"/>
        <w:tab w:val="right" w:pos="9026"/>
      </w:tabs>
      <w:spacing w:line="240" w:lineRule="auto"/>
    </w:pPr>
  </w:style>
  <w:style w:type="character" w:customStyle="1" w:styleId="HeaderChar">
    <w:name w:val="Header Char"/>
    <w:basedOn w:val="DefaultParagraphFont"/>
    <w:link w:val="Header"/>
    <w:uiPriority w:val="99"/>
    <w:rsid w:val="001C4003"/>
  </w:style>
  <w:style w:type="paragraph" w:styleId="Footer">
    <w:name w:val="footer"/>
    <w:basedOn w:val="Normal"/>
    <w:link w:val="FooterChar"/>
    <w:uiPriority w:val="99"/>
    <w:unhideWhenUsed/>
    <w:rsid w:val="001C4003"/>
    <w:pPr>
      <w:tabs>
        <w:tab w:val="center" w:pos="4513"/>
        <w:tab w:val="right" w:pos="9026"/>
      </w:tabs>
      <w:spacing w:line="240" w:lineRule="auto"/>
    </w:pPr>
  </w:style>
  <w:style w:type="character" w:customStyle="1" w:styleId="FooterChar">
    <w:name w:val="Footer Char"/>
    <w:basedOn w:val="DefaultParagraphFont"/>
    <w:link w:val="Footer"/>
    <w:uiPriority w:val="99"/>
    <w:rsid w:val="001C4003"/>
  </w:style>
  <w:style w:type="paragraph" w:styleId="NormalWeb">
    <w:name w:val="Normal (Web)"/>
    <w:basedOn w:val="Normal"/>
    <w:uiPriority w:val="99"/>
    <w:semiHidden/>
    <w:unhideWhenUsed/>
    <w:rsid w:val="00CD05F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067DA"/>
    <w:rPr>
      <w:color w:val="800080" w:themeColor="followedHyperlink"/>
      <w:u w:val="single"/>
    </w:rPr>
  </w:style>
  <w:style w:type="paragraph" w:styleId="Revision">
    <w:name w:val="Revision"/>
    <w:hidden/>
    <w:uiPriority w:val="99"/>
    <w:semiHidden/>
    <w:rsid w:val="000A5C2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4039">
      <w:bodyDiv w:val="1"/>
      <w:marLeft w:val="0"/>
      <w:marRight w:val="0"/>
      <w:marTop w:val="0"/>
      <w:marBottom w:val="0"/>
      <w:divBdr>
        <w:top w:val="none" w:sz="0" w:space="0" w:color="auto"/>
        <w:left w:val="none" w:sz="0" w:space="0" w:color="auto"/>
        <w:bottom w:val="none" w:sz="0" w:space="0" w:color="auto"/>
        <w:right w:val="none" w:sz="0" w:space="0" w:color="auto"/>
      </w:divBdr>
    </w:div>
    <w:div w:id="353505481">
      <w:bodyDiv w:val="1"/>
      <w:marLeft w:val="0"/>
      <w:marRight w:val="0"/>
      <w:marTop w:val="0"/>
      <w:marBottom w:val="0"/>
      <w:divBdr>
        <w:top w:val="none" w:sz="0" w:space="0" w:color="auto"/>
        <w:left w:val="none" w:sz="0" w:space="0" w:color="auto"/>
        <w:bottom w:val="none" w:sz="0" w:space="0" w:color="auto"/>
        <w:right w:val="none" w:sz="0" w:space="0" w:color="auto"/>
      </w:divBdr>
    </w:div>
    <w:div w:id="472522169">
      <w:bodyDiv w:val="1"/>
      <w:marLeft w:val="0"/>
      <w:marRight w:val="0"/>
      <w:marTop w:val="0"/>
      <w:marBottom w:val="0"/>
      <w:divBdr>
        <w:top w:val="none" w:sz="0" w:space="0" w:color="auto"/>
        <w:left w:val="none" w:sz="0" w:space="0" w:color="auto"/>
        <w:bottom w:val="none" w:sz="0" w:space="0" w:color="auto"/>
        <w:right w:val="none" w:sz="0" w:space="0" w:color="auto"/>
      </w:divBdr>
    </w:div>
    <w:div w:id="838426114">
      <w:bodyDiv w:val="1"/>
      <w:marLeft w:val="0"/>
      <w:marRight w:val="0"/>
      <w:marTop w:val="0"/>
      <w:marBottom w:val="0"/>
      <w:divBdr>
        <w:top w:val="none" w:sz="0" w:space="0" w:color="auto"/>
        <w:left w:val="none" w:sz="0" w:space="0" w:color="auto"/>
        <w:bottom w:val="none" w:sz="0" w:space="0" w:color="auto"/>
        <w:right w:val="none" w:sz="0" w:space="0" w:color="auto"/>
      </w:divBdr>
    </w:div>
    <w:div w:id="886799998">
      <w:bodyDiv w:val="1"/>
      <w:marLeft w:val="0"/>
      <w:marRight w:val="0"/>
      <w:marTop w:val="0"/>
      <w:marBottom w:val="0"/>
      <w:divBdr>
        <w:top w:val="none" w:sz="0" w:space="0" w:color="auto"/>
        <w:left w:val="none" w:sz="0" w:space="0" w:color="auto"/>
        <w:bottom w:val="none" w:sz="0" w:space="0" w:color="auto"/>
        <w:right w:val="none" w:sz="0" w:space="0" w:color="auto"/>
      </w:divBdr>
    </w:div>
    <w:div w:id="970014189">
      <w:bodyDiv w:val="1"/>
      <w:marLeft w:val="0"/>
      <w:marRight w:val="0"/>
      <w:marTop w:val="0"/>
      <w:marBottom w:val="0"/>
      <w:divBdr>
        <w:top w:val="none" w:sz="0" w:space="0" w:color="auto"/>
        <w:left w:val="none" w:sz="0" w:space="0" w:color="auto"/>
        <w:bottom w:val="none" w:sz="0" w:space="0" w:color="auto"/>
        <w:right w:val="none" w:sz="0" w:space="0" w:color="auto"/>
      </w:divBdr>
    </w:div>
    <w:div w:id="1104769512">
      <w:bodyDiv w:val="1"/>
      <w:marLeft w:val="0"/>
      <w:marRight w:val="0"/>
      <w:marTop w:val="0"/>
      <w:marBottom w:val="0"/>
      <w:divBdr>
        <w:top w:val="none" w:sz="0" w:space="0" w:color="auto"/>
        <w:left w:val="none" w:sz="0" w:space="0" w:color="auto"/>
        <w:bottom w:val="none" w:sz="0" w:space="0" w:color="auto"/>
        <w:right w:val="none" w:sz="0" w:space="0" w:color="auto"/>
      </w:divBdr>
    </w:div>
    <w:div w:id="1138112526">
      <w:bodyDiv w:val="1"/>
      <w:marLeft w:val="0"/>
      <w:marRight w:val="0"/>
      <w:marTop w:val="0"/>
      <w:marBottom w:val="0"/>
      <w:divBdr>
        <w:top w:val="none" w:sz="0" w:space="0" w:color="auto"/>
        <w:left w:val="none" w:sz="0" w:space="0" w:color="auto"/>
        <w:bottom w:val="none" w:sz="0" w:space="0" w:color="auto"/>
        <w:right w:val="none" w:sz="0" w:space="0" w:color="auto"/>
      </w:divBdr>
    </w:div>
    <w:div w:id="1208025951">
      <w:bodyDiv w:val="1"/>
      <w:marLeft w:val="0"/>
      <w:marRight w:val="0"/>
      <w:marTop w:val="0"/>
      <w:marBottom w:val="0"/>
      <w:divBdr>
        <w:top w:val="none" w:sz="0" w:space="0" w:color="auto"/>
        <w:left w:val="none" w:sz="0" w:space="0" w:color="auto"/>
        <w:bottom w:val="none" w:sz="0" w:space="0" w:color="auto"/>
        <w:right w:val="none" w:sz="0" w:space="0" w:color="auto"/>
      </w:divBdr>
    </w:div>
    <w:div w:id="1266767596">
      <w:bodyDiv w:val="1"/>
      <w:marLeft w:val="0"/>
      <w:marRight w:val="0"/>
      <w:marTop w:val="0"/>
      <w:marBottom w:val="0"/>
      <w:divBdr>
        <w:top w:val="none" w:sz="0" w:space="0" w:color="auto"/>
        <w:left w:val="none" w:sz="0" w:space="0" w:color="auto"/>
        <w:bottom w:val="none" w:sz="0" w:space="0" w:color="auto"/>
        <w:right w:val="none" w:sz="0" w:space="0" w:color="auto"/>
      </w:divBdr>
    </w:div>
    <w:div w:id="1292977654">
      <w:bodyDiv w:val="1"/>
      <w:marLeft w:val="0"/>
      <w:marRight w:val="0"/>
      <w:marTop w:val="0"/>
      <w:marBottom w:val="0"/>
      <w:divBdr>
        <w:top w:val="none" w:sz="0" w:space="0" w:color="auto"/>
        <w:left w:val="none" w:sz="0" w:space="0" w:color="auto"/>
        <w:bottom w:val="none" w:sz="0" w:space="0" w:color="auto"/>
        <w:right w:val="none" w:sz="0" w:space="0" w:color="auto"/>
      </w:divBdr>
    </w:div>
    <w:div w:id="1367441273">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772242345">
      <w:bodyDiv w:val="1"/>
      <w:marLeft w:val="0"/>
      <w:marRight w:val="0"/>
      <w:marTop w:val="0"/>
      <w:marBottom w:val="0"/>
      <w:divBdr>
        <w:top w:val="none" w:sz="0" w:space="0" w:color="auto"/>
        <w:left w:val="none" w:sz="0" w:space="0" w:color="auto"/>
        <w:bottom w:val="none" w:sz="0" w:space="0" w:color="auto"/>
        <w:right w:val="none" w:sz="0" w:space="0" w:color="auto"/>
      </w:divBdr>
    </w:div>
    <w:div w:id="1780949982">
      <w:bodyDiv w:val="1"/>
      <w:marLeft w:val="0"/>
      <w:marRight w:val="0"/>
      <w:marTop w:val="0"/>
      <w:marBottom w:val="0"/>
      <w:divBdr>
        <w:top w:val="none" w:sz="0" w:space="0" w:color="auto"/>
        <w:left w:val="none" w:sz="0" w:space="0" w:color="auto"/>
        <w:bottom w:val="none" w:sz="0" w:space="0" w:color="auto"/>
        <w:right w:val="none" w:sz="0" w:space="0" w:color="auto"/>
      </w:divBdr>
    </w:div>
    <w:div w:id="1785615479">
      <w:bodyDiv w:val="1"/>
      <w:marLeft w:val="0"/>
      <w:marRight w:val="0"/>
      <w:marTop w:val="0"/>
      <w:marBottom w:val="0"/>
      <w:divBdr>
        <w:top w:val="none" w:sz="0" w:space="0" w:color="auto"/>
        <w:left w:val="none" w:sz="0" w:space="0" w:color="auto"/>
        <w:bottom w:val="none" w:sz="0" w:space="0" w:color="auto"/>
        <w:right w:val="none" w:sz="0" w:space="0" w:color="auto"/>
      </w:divBdr>
    </w:div>
    <w:div w:id="1892643867">
      <w:bodyDiv w:val="1"/>
      <w:marLeft w:val="0"/>
      <w:marRight w:val="0"/>
      <w:marTop w:val="0"/>
      <w:marBottom w:val="0"/>
      <w:divBdr>
        <w:top w:val="none" w:sz="0" w:space="0" w:color="auto"/>
        <w:left w:val="none" w:sz="0" w:space="0" w:color="auto"/>
        <w:bottom w:val="none" w:sz="0" w:space="0" w:color="auto"/>
        <w:right w:val="none" w:sz="0" w:space="0" w:color="auto"/>
      </w:divBdr>
    </w:div>
    <w:div w:id="211066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ng.lu@unlv.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7525098.2020.17800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6</cp:revision>
  <dcterms:created xsi:type="dcterms:W3CDTF">2022-11-22T15:47:00Z</dcterms:created>
  <dcterms:modified xsi:type="dcterms:W3CDTF">2022-12-06T16:09:00Z</dcterms:modified>
</cp:coreProperties>
</file>