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706C" w14:textId="27CC1337" w:rsidR="008A6F6D" w:rsidRPr="008A6F6D" w:rsidRDefault="008A6F6D" w:rsidP="008A6F6D">
      <w:pPr>
        <w:spacing w:line="276" w:lineRule="auto"/>
        <w:rPr>
          <w:b/>
          <w:bCs/>
        </w:rPr>
      </w:pPr>
      <w:r w:rsidRPr="008A6F6D">
        <w:rPr>
          <w:b/>
          <w:bCs/>
        </w:rPr>
        <w:t>Symbiotic Science through a Shared Language</w:t>
      </w:r>
    </w:p>
    <w:p w14:paraId="1DA5FDD7" w14:textId="5B09ECD6" w:rsidR="00FE2462" w:rsidRDefault="00BE2AF8" w:rsidP="008A6F6D">
      <w:pPr>
        <w:spacing w:line="276" w:lineRule="auto"/>
      </w:pPr>
      <w:r>
        <w:t xml:space="preserve">Many </w:t>
      </w:r>
      <w:r w:rsidR="009B4133">
        <w:t xml:space="preserve">scientific </w:t>
      </w:r>
      <w:r>
        <w:t xml:space="preserve">concepts </w:t>
      </w:r>
      <w:r w:rsidR="009B4133">
        <w:t xml:space="preserve">are applicable to multiple </w:t>
      </w:r>
      <w:r>
        <w:t>disciplines</w:t>
      </w:r>
      <w:r w:rsidR="009B4133">
        <w:t xml:space="preserve"> and across spatial scales,</w:t>
      </w:r>
      <w:r>
        <w:t xml:space="preserve"> from </w:t>
      </w:r>
      <w:r w:rsidR="00D73A2C">
        <w:t xml:space="preserve">the </w:t>
      </w:r>
      <w:r>
        <w:t xml:space="preserve">microscopic to </w:t>
      </w:r>
      <w:r w:rsidR="00D73A2C">
        <w:t xml:space="preserve">the </w:t>
      </w:r>
      <w:r>
        <w:t xml:space="preserve">global. </w:t>
      </w:r>
      <w:r w:rsidR="008A6F6D">
        <w:t>As such, s</w:t>
      </w:r>
      <w:r w:rsidR="00D73A2C">
        <w:t xml:space="preserve">cientists from different disciplines must communicate effectively – </w:t>
      </w:r>
      <w:r>
        <w:t>through a shared</w:t>
      </w:r>
      <w:r w:rsidR="007773B9">
        <w:t xml:space="preserve"> scientific</w:t>
      </w:r>
      <w:r>
        <w:t xml:space="preserve"> l</w:t>
      </w:r>
      <w:r w:rsidR="007773B9">
        <w:t>anguage</w:t>
      </w:r>
      <w:r>
        <w:t xml:space="preserve"> – </w:t>
      </w:r>
      <w:r w:rsidR="00D73A2C">
        <w:t>for</w:t>
      </w:r>
      <w:r>
        <w:t xml:space="preserve"> effective </w:t>
      </w:r>
      <w:r w:rsidR="00486CD6">
        <w:t xml:space="preserve">collaboration </w:t>
      </w:r>
      <w:r w:rsidR="00C501C5">
        <w:t xml:space="preserve">and </w:t>
      </w:r>
      <w:r w:rsidR="007773B9">
        <w:t xml:space="preserve">scientific </w:t>
      </w:r>
      <w:r w:rsidR="00C501C5">
        <w:t>advance</w:t>
      </w:r>
      <w:r w:rsidR="00D73A2C">
        <w:t>ment</w:t>
      </w:r>
      <w:r w:rsidR="00486CD6">
        <w:t xml:space="preserve">. </w:t>
      </w:r>
      <w:r w:rsidR="00D73A2C">
        <w:t>With this aim</w:t>
      </w:r>
      <w:r w:rsidR="00C501C5">
        <w:t xml:space="preserve">, </w:t>
      </w:r>
      <w:r w:rsidR="00486CD6">
        <w:t xml:space="preserve">Dr Laura Tipton </w:t>
      </w:r>
      <w:r w:rsidR="00635070">
        <w:t xml:space="preserve">of Chaminade University </w:t>
      </w:r>
      <w:r w:rsidR="00486CD6">
        <w:t>and her colleagues from the University of Hawai’</w:t>
      </w:r>
      <w:r w:rsidR="0029082D">
        <w:t>i</w:t>
      </w:r>
      <w:r w:rsidR="00C501C5">
        <w:t xml:space="preserve"> investigate the history of ecological terminology</w:t>
      </w:r>
      <w:r w:rsidR="008A6F6D">
        <w:t xml:space="preserve">, in order to </w:t>
      </w:r>
      <w:r w:rsidR="00C501C5">
        <w:t xml:space="preserve">work towards building a common lexicon </w:t>
      </w:r>
      <w:r w:rsidR="008A6F6D">
        <w:t>that bridges</w:t>
      </w:r>
      <w:r w:rsidR="00C501C5">
        <w:t xml:space="preserve"> ecology and microbiome science.</w:t>
      </w:r>
    </w:p>
    <w:p w14:paraId="26CFAF00" w14:textId="067D65B0" w:rsidR="009E5672" w:rsidRDefault="009E5672" w:rsidP="008A6F6D">
      <w:pPr>
        <w:spacing w:line="276" w:lineRule="auto"/>
      </w:pPr>
      <w:r>
        <w:t>…</w:t>
      </w:r>
    </w:p>
    <w:p w14:paraId="4C3FC704" w14:textId="77777777" w:rsidR="009E5672" w:rsidRDefault="009E5672" w:rsidP="008A6F6D">
      <w:pPr>
        <w:spacing w:line="276" w:lineRule="auto"/>
        <w:rPr>
          <w:b/>
          <w:bCs/>
        </w:rPr>
      </w:pPr>
    </w:p>
    <w:p w14:paraId="5D8B3397" w14:textId="13B2C517" w:rsidR="00FE2462" w:rsidRDefault="00FE2462" w:rsidP="008A6F6D">
      <w:pPr>
        <w:spacing w:line="276" w:lineRule="auto"/>
        <w:rPr>
          <w:lang w:eastAsia="en-GB"/>
        </w:rPr>
      </w:pPr>
      <w:r>
        <w:rPr>
          <w:lang w:eastAsia="en-GB"/>
        </w:rPr>
        <w:t xml:space="preserve">What we can see is only a tiny fraction of the life that exists all around us. From the soil below our feet, to the most extreme environments on Earth, and even covering </w:t>
      </w:r>
      <w:r w:rsidR="009B4133">
        <w:rPr>
          <w:lang w:eastAsia="en-GB"/>
        </w:rPr>
        <w:t xml:space="preserve">our own </w:t>
      </w:r>
      <w:r>
        <w:rPr>
          <w:lang w:eastAsia="en-GB"/>
        </w:rPr>
        <w:t xml:space="preserve">bodies, microscopic </w:t>
      </w:r>
      <w:r w:rsidR="008A6F6D">
        <w:rPr>
          <w:lang w:eastAsia="en-GB"/>
        </w:rPr>
        <w:t>organisms</w:t>
      </w:r>
      <w:r>
        <w:rPr>
          <w:lang w:eastAsia="en-GB"/>
        </w:rPr>
        <w:t xml:space="preserve"> live out their lives. These microbes, which include bacteria</w:t>
      </w:r>
      <w:r w:rsidR="00932512">
        <w:rPr>
          <w:lang w:eastAsia="en-GB"/>
        </w:rPr>
        <w:t>, archaea</w:t>
      </w:r>
      <w:r w:rsidR="00635070">
        <w:rPr>
          <w:lang w:eastAsia="en-GB"/>
        </w:rPr>
        <w:t xml:space="preserve"> [</w:t>
      </w:r>
      <w:proofErr w:type="spellStart"/>
      <w:r w:rsidR="00635070" w:rsidRPr="00635070">
        <w:rPr>
          <w:highlight w:val="yellow"/>
          <w:lang w:eastAsia="en-GB"/>
        </w:rPr>
        <w:t>ar</w:t>
      </w:r>
      <w:proofErr w:type="spellEnd"/>
      <w:r w:rsidR="00635070" w:rsidRPr="00635070">
        <w:rPr>
          <w:highlight w:val="yellow"/>
          <w:lang w:eastAsia="en-GB"/>
        </w:rPr>
        <w:t>-kay-ah</w:t>
      </w:r>
      <w:r w:rsidR="00635070">
        <w:rPr>
          <w:lang w:eastAsia="en-GB"/>
        </w:rPr>
        <w:t>]</w:t>
      </w:r>
      <w:r w:rsidR="00932512">
        <w:rPr>
          <w:lang w:eastAsia="en-GB"/>
        </w:rPr>
        <w:t xml:space="preserve">, </w:t>
      </w:r>
      <w:r w:rsidR="00636D0C">
        <w:rPr>
          <w:lang w:eastAsia="en-GB"/>
        </w:rPr>
        <w:t xml:space="preserve">viruses, </w:t>
      </w:r>
      <w:r w:rsidR="00932512">
        <w:rPr>
          <w:lang w:eastAsia="en-GB"/>
        </w:rPr>
        <w:t xml:space="preserve">fungi and other </w:t>
      </w:r>
      <w:r w:rsidR="00635070">
        <w:rPr>
          <w:lang w:eastAsia="en-GB"/>
        </w:rPr>
        <w:t>tiny organisms</w:t>
      </w:r>
      <w:r w:rsidR="00932512">
        <w:rPr>
          <w:lang w:eastAsia="en-GB"/>
        </w:rPr>
        <w:t>,</w:t>
      </w:r>
      <w:r>
        <w:rPr>
          <w:lang w:eastAsia="en-GB"/>
        </w:rPr>
        <w:t xml:space="preserve"> can have a seemingly disproportionate impact on the</w:t>
      </w:r>
      <w:r w:rsidR="009B4133">
        <w:rPr>
          <w:lang w:eastAsia="en-GB"/>
        </w:rPr>
        <w:t>ir</w:t>
      </w:r>
      <w:r>
        <w:rPr>
          <w:lang w:eastAsia="en-GB"/>
        </w:rPr>
        <w:t xml:space="preserve"> environment.</w:t>
      </w:r>
      <w:r w:rsidR="007773B9">
        <w:rPr>
          <w:lang w:eastAsia="en-GB"/>
        </w:rPr>
        <w:t xml:space="preserve"> </w:t>
      </w:r>
      <w:r>
        <w:rPr>
          <w:lang w:eastAsia="en-GB"/>
        </w:rPr>
        <w:t>For example, the microbe</w:t>
      </w:r>
      <w:r w:rsidR="009B4133">
        <w:rPr>
          <w:lang w:eastAsia="en-GB"/>
        </w:rPr>
        <w:t>s</w:t>
      </w:r>
      <w:r>
        <w:rPr>
          <w:lang w:eastAsia="en-GB"/>
        </w:rPr>
        <w:t xml:space="preserve"> inside our int</w:t>
      </w:r>
      <w:r w:rsidR="008D4DF1">
        <w:rPr>
          <w:lang w:eastAsia="en-GB"/>
        </w:rPr>
        <w:t>estines play key role</w:t>
      </w:r>
      <w:r w:rsidR="00932512">
        <w:rPr>
          <w:lang w:eastAsia="en-GB"/>
        </w:rPr>
        <w:t>s</w:t>
      </w:r>
      <w:r w:rsidR="008D4DF1">
        <w:rPr>
          <w:lang w:eastAsia="en-GB"/>
        </w:rPr>
        <w:t xml:space="preserve"> in digestion. Without them, we are unable to </w:t>
      </w:r>
      <w:r w:rsidR="007773B9">
        <w:rPr>
          <w:lang w:eastAsia="en-GB"/>
        </w:rPr>
        <w:t>properly</w:t>
      </w:r>
      <w:r w:rsidR="008D4DF1">
        <w:rPr>
          <w:lang w:eastAsia="en-GB"/>
        </w:rPr>
        <w:t xml:space="preserve"> process</w:t>
      </w:r>
      <w:r w:rsidR="008A6F6D">
        <w:rPr>
          <w:lang w:eastAsia="en-GB"/>
        </w:rPr>
        <w:t xml:space="preserve"> our food</w:t>
      </w:r>
      <w:r w:rsidR="008D4DF1">
        <w:rPr>
          <w:lang w:eastAsia="en-GB"/>
        </w:rPr>
        <w:t xml:space="preserve">. </w:t>
      </w:r>
    </w:p>
    <w:p w14:paraId="7D32A8DA" w14:textId="2A3F6526" w:rsidR="008D4DF1" w:rsidRDefault="008D4DF1" w:rsidP="008A6F6D">
      <w:pPr>
        <w:spacing w:line="276" w:lineRule="auto"/>
        <w:rPr>
          <w:lang w:eastAsia="en-GB"/>
        </w:rPr>
      </w:pPr>
      <w:r>
        <w:rPr>
          <w:lang w:eastAsia="en-GB"/>
        </w:rPr>
        <w:t xml:space="preserve">Studying microbes is therefore a rich and fruitful scientific discipline that can help us </w:t>
      </w:r>
      <w:r w:rsidR="0086454F">
        <w:rPr>
          <w:lang w:eastAsia="en-GB"/>
        </w:rPr>
        <w:t xml:space="preserve">to </w:t>
      </w:r>
      <w:r>
        <w:rPr>
          <w:lang w:eastAsia="en-GB"/>
        </w:rPr>
        <w:t>better understand the world around us</w:t>
      </w:r>
      <w:r w:rsidR="0086454F">
        <w:rPr>
          <w:lang w:eastAsia="en-GB"/>
        </w:rPr>
        <w:t>, and even</w:t>
      </w:r>
      <w:r w:rsidR="007773B9">
        <w:rPr>
          <w:lang w:eastAsia="en-GB"/>
        </w:rPr>
        <w:t xml:space="preserve"> </w:t>
      </w:r>
      <w:r w:rsidR="009B4133">
        <w:rPr>
          <w:lang w:eastAsia="en-GB"/>
        </w:rPr>
        <w:t>solve</w:t>
      </w:r>
      <w:r>
        <w:rPr>
          <w:lang w:eastAsia="en-GB"/>
        </w:rPr>
        <w:t xml:space="preserve"> some </w:t>
      </w:r>
      <w:r w:rsidR="00A32F70">
        <w:rPr>
          <w:lang w:eastAsia="en-GB"/>
        </w:rPr>
        <w:t xml:space="preserve">of society’s biggest challenges. Microbes have </w:t>
      </w:r>
      <w:r w:rsidR="00EF440A">
        <w:rPr>
          <w:lang w:eastAsia="en-GB"/>
        </w:rPr>
        <w:t xml:space="preserve">already </w:t>
      </w:r>
      <w:r w:rsidR="00A32F70">
        <w:rPr>
          <w:lang w:eastAsia="en-GB"/>
        </w:rPr>
        <w:t xml:space="preserve">provided us with medicines, gene therapy, </w:t>
      </w:r>
      <w:r w:rsidR="0086454F">
        <w:rPr>
          <w:lang w:eastAsia="en-GB"/>
        </w:rPr>
        <w:t xml:space="preserve">and </w:t>
      </w:r>
      <w:r w:rsidR="00A32F70">
        <w:rPr>
          <w:lang w:eastAsia="en-GB"/>
        </w:rPr>
        <w:t>methods of breaking down waste products.</w:t>
      </w:r>
    </w:p>
    <w:p w14:paraId="1264DD91" w14:textId="51357446" w:rsidR="008D4DF1" w:rsidRDefault="007242DC" w:rsidP="008A6F6D">
      <w:pPr>
        <w:spacing w:line="276" w:lineRule="auto"/>
        <w:rPr>
          <w:lang w:eastAsia="en-GB"/>
        </w:rPr>
      </w:pPr>
      <w:r>
        <w:rPr>
          <w:lang w:eastAsia="en-GB"/>
        </w:rPr>
        <w:t xml:space="preserve">Theoretical frameworks from other scientific disciplines – </w:t>
      </w:r>
      <w:r w:rsidR="0086454F">
        <w:rPr>
          <w:lang w:eastAsia="en-GB"/>
        </w:rPr>
        <w:t>including</w:t>
      </w:r>
      <w:r>
        <w:rPr>
          <w:lang w:eastAsia="en-GB"/>
        </w:rPr>
        <w:t xml:space="preserve"> computer science, molecular biology, statistics, medicine, and ecology – can be applied to microbes and </w:t>
      </w:r>
      <w:r w:rsidR="00CF497C">
        <w:rPr>
          <w:lang w:eastAsia="en-GB"/>
        </w:rPr>
        <w:t xml:space="preserve">their </w:t>
      </w:r>
      <w:r>
        <w:rPr>
          <w:lang w:eastAsia="en-GB"/>
        </w:rPr>
        <w:t xml:space="preserve">communities. </w:t>
      </w:r>
      <w:r w:rsidR="009B4133">
        <w:rPr>
          <w:lang w:eastAsia="en-GB"/>
        </w:rPr>
        <w:t xml:space="preserve">Ecological theory can be particularly valuable, </w:t>
      </w:r>
      <w:r w:rsidR="0086454F">
        <w:rPr>
          <w:lang w:eastAsia="en-GB"/>
        </w:rPr>
        <w:t>as it offers methods of</w:t>
      </w:r>
      <w:r w:rsidR="00CF497C">
        <w:rPr>
          <w:lang w:eastAsia="en-GB"/>
        </w:rPr>
        <w:t xml:space="preserve"> study</w:t>
      </w:r>
      <w:r w:rsidR="0086454F">
        <w:rPr>
          <w:lang w:eastAsia="en-GB"/>
        </w:rPr>
        <w:t>ing</w:t>
      </w:r>
      <w:r w:rsidR="00CF497C">
        <w:rPr>
          <w:lang w:eastAsia="en-GB"/>
        </w:rPr>
        <w:t xml:space="preserve"> organisms </w:t>
      </w:r>
      <w:r w:rsidR="009B4133">
        <w:rPr>
          <w:lang w:eastAsia="en-GB"/>
        </w:rPr>
        <w:t xml:space="preserve">interacting </w:t>
      </w:r>
      <w:r w:rsidR="00CF497C">
        <w:rPr>
          <w:lang w:eastAsia="en-GB"/>
        </w:rPr>
        <w:t>with each other and their environment</w:t>
      </w:r>
      <w:r w:rsidR="009B4133">
        <w:rPr>
          <w:lang w:eastAsia="en-GB"/>
        </w:rPr>
        <w:t>.</w:t>
      </w:r>
      <w:r w:rsidR="0045683A">
        <w:rPr>
          <w:lang w:eastAsia="en-GB"/>
        </w:rPr>
        <w:t xml:space="preserve"> </w:t>
      </w:r>
      <w:r w:rsidR="001F7D71">
        <w:rPr>
          <w:lang w:eastAsia="en-GB"/>
        </w:rPr>
        <w:t xml:space="preserve">However, a lack of </w:t>
      </w:r>
      <w:r w:rsidR="00CF497C">
        <w:rPr>
          <w:lang w:eastAsia="en-GB"/>
        </w:rPr>
        <w:t>consistency in</w:t>
      </w:r>
      <w:r w:rsidR="001F7D71">
        <w:rPr>
          <w:lang w:eastAsia="en-GB"/>
        </w:rPr>
        <w:t xml:space="preserve"> terminology </w:t>
      </w:r>
      <w:r w:rsidR="00CF497C">
        <w:rPr>
          <w:lang w:eastAsia="en-GB"/>
        </w:rPr>
        <w:t>across</w:t>
      </w:r>
      <w:r w:rsidR="001F7D71">
        <w:rPr>
          <w:lang w:eastAsia="en-GB"/>
        </w:rPr>
        <w:t xml:space="preserve"> disciplines hinders collaboration. </w:t>
      </w:r>
      <w:r w:rsidR="0045683A">
        <w:rPr>
          <w:lang w:eastAsia="en-GB"/>
        </w:rPr>
        <w:t>U</w:t>
      </w:r>
      <w:r w:rsidR="0034456C">
        <w:rPr>
          <w:lang w:eastAsia="en-GB"/>
        </w:rPr>
        <w:t>sing different definition</w:t>
      </w:r>
      <w:r w:rsidR="0045683A">
        <w:rPr>
          <w:lang w:eastAsia="en-GB"/>
        </w:rPr>
        <w:t>s</w:t>
      </w:r>
      <w:r w:rsidR="0034456C">
        <w:rPr>
          <w:lang w:eastAsia="en-GB"/>
        </w:rPr>
        <w:t xml:space="preserve"> for common term</w:t>
      </w:r>
      <w:r w:rsidR="00BF64B1">
        <w:rPr>
          <w:lang w:eastAsia="en-GB"/>
        </w:rPr>
        <w:t>s</w:t>
      </w:r>
      <w:r w:rsidR="0045683A">
        <w:rPr>
          <w:lang w:eastAsia="en-GB"/>
        </w:rPr>
        <w:t xml:space="preserve"> allows</w:t>
      </w:r>
      <w:r w:rsidR="0034456C">
        <w:rPr>
          <w:lang w:eastAsia="en-GB"/>
        </w:rPr>
        <w:t xml:space="preserve"> miscommunication and misunderstanding </w:t>
      </w:r>
      <w:r w:rsidR="0045683A">
        <w:rPr>
          <w:lang w:eastAsia="en-GB"/>
        </w:rPr>
        <w:t>to arise.</w:t>
      </w:r>
    </w:p>
    <w:p w14:paraId="11B8CA29" w14:textId="5C6EE340" w:rsidR="00A8276C" w:rsidRDefault="00163A07" w:rsidP="008A6F6D">
      <w:pPr>
        <w:spacing w:line="276" w:lineRule="auto"/>
      </w:pPr>
      <w:r>
        <w:t xml:space="preserve">Thus, a well-defined, universal lexicon could </w:t>
      </w:r>
      <w:r w:rsidR="0086454F">
        <w:t>advance</w:t>
      </w:r>
      <w:r>
        <w:t xml:space="preserve"> </w:t>
      </w:r>
      <w:r w:rsidR="007E5F26">
        <w:t xml:space="preserve">scientific disciplines, and allow new concepts to emerge. </w:t>
      </w:r>
      <w:r w:rsidR="005631C3">
        <w:t xml:space="preserve">To achieve this goal, </w:t>
      </w:r>
      <w:r w:rsidR="007E5F26">
        <w:t>Dr Laura Tipton</w:t>
      </w:r>
      <w:r w:rsidR="007E51D8">
        <w:t xml:space="preserve"> of Chaminade University</w:t>
      </w:r>
      <w:r w:rsidR="007E5F26">
        <w:t xml:space="preserve"> and her colleagues</w:t>
      </w:r>
      <w:r w:rsidR="004353DE">
        <w:t xml:space="preserve"> from the University</w:t>
      </w:r>
      <w:r w:rsidR="005A40C7">
        <w:t xml:space="preserve"> of </w:t>
      </w:r>
      <w:r w:rsidR="004048FF">
        <w:t>Hawai’i</w:t>
      </w:r>
      <w:r w:rsidR="005A40C7">
        <w:t xml:space="preserve"> </w:t>
      </w:r>
      <w:r w:rsidR="004048FF">
        <w:t>in</w:t>
      </w:r>
      <w:r w:rsidR="005A40C7">
        <w:t xml:space="preserve"> Honolulu </w:t>
      </w:r>
      <w:r w:rsidR="005631C3">
        <w:t>define concepts and terminology used in ecology and studies of microbe communities</w:t>
      </w:r>
      <w:r w:rsidR="00EC301E">
        <w:t>,</w:t>
      </w:r>
      <w:r w:rsidR="005631C3">
        <w:t xml:space="preserve"> and suggest definitions where discrepancies occur.</w:t>
      </w:r>
    </w:p>
    <w:p w14:paraId="6BF23FDB" w14:textId="68EDD15C" w:rsidR="000902AE" w:rsidRDefault="00EC301E" w:rsidP="008A6F6D">
      <w:pPr>
        <w:spacing w:line="276" w:lineRule="auto"/>
      </w:pPr>
      <w:r>
        <w:t>The researchers</w:t>
      </w:r>
      <w:r w:rsidR="005631C3">
        <w:t xml:space="preserve"> divided </w:t>
      </w:r>
      <w:r w:rsidR="00576DBC">
        <w:t>ecological concepts into four broad frameworks</w:t>
      </w:r>
      <w:r w:rsidR="00BC7740">
        <w:t xml:space="preserve"> with an associated lexicon</w:t>
      </w:r>
      <w:r w:rsidR="00576DBC">
        <w:t>:</w:t>
      </w:r>
      <w:r w:rsidR="00BC7740">
        <w:t xml:space="preserve"> </w:t>
      </w:r>
      <w:r w:rsidR="00635070">
        <w:t>ONE</w:t>
      </w:r>
      <w:r w:rsidR="00576DBC">
        <w:t xml:space="preserve"> – </w:t>
      </w:r>
      <w:r w:rsidR="00BC7740">
        <w:t>b</w:t>
      </w:r>
      <w:r w:rsidR="00576DBC">
        <w:t>iomes</w:t>
      </w:r>
      <w:r w:rsidR="006A5016">
        <w:t xml:space="preserve"> [</w:t>
      </w:r>
      <w:r w:rsidR="006A5016" w:rsidRPr="006A5016">
        <w:rPr>
          <w:highlight w:val="yellow"/>
        </w:rPr>
        <w:t>by-</w:t>
      </w:r>
      <w:proofErr w:type="spellStart"/>
      <w:r w:rsidR="006A5016" w:rsidRPr="006A5016">
        <w:rPr>
          <w:highlight w:val="yellow"/>
        </w:rPr>
        <w:t>omes</w:t>
      </w:r>
      <w:proofErr w:type="spellEnd"/>
      <w:r w:rsidR="006A5016">
        <w:t>]</w:t>
      </w:r>
      <w:r w:rsidR="0086454F">
        <w:t>;</w:t>
      </w:r>
      <w:r w:rsidR="00576DBC">
        <w:t xml:space="preserve"> </w:t>
      </w:r>
      <w:r w:rsidR="00635070">
        <w:t>TWO</w:t>
      </w:r>
      <w:r w:rsidR="00BC7740">
        <w:t xml:space="preserve"> – diversity</w:t>
      </w:r>
      <w:r w:rsidR="0086454F">
        <w:t>;</w:t>
      </w:r>
      <w:r w:rsidR="00BC7740">
        <w:t xml:space="preserve"> </w:t>
      </w:r>
      <w:r w:rsidR="00635070">
        <w:t>THREE</w:t>
      </w:r>
      <w:r w:rsidR="00BC7740">
        <w:t xml:space="preserve"> – symbiosis</w:t>
      </w:r>
      <w:r w:rsidR="0086454F">
        <w:t>;</w:t>
      </w:r>
      <w:r w:rsidR="00BC7740">
        <w:t xml:space="preserve"> and </w:t>
      </w:r>
      <w:r w:rsidR="0089140C">
        <w:t>FOUR</w:t>
      </w:r>
      <w:r w:rsidR="00BC7740">
        <w:t xml:space="preserve"> – succession. </w:t>
      </w:r>
      <w:r w:rsidR="00700A78">
        <w:t>To identify appropriate universal definitions, the</w:t>
      </w:r>
      <w:r>
        <w:t>y</w:t>
      </w:r>
      <w:r w:rsidR="00700A78" w:rsidRPr="00700A78">
        <w:t xml:space="preserve"> investigate</w:t>
      </w:r>
      <w:r w:rsidR="00700A78">
        <w:t>d</w:t>
      </w:r>
      <w:r w:rsidR="00700A78" w:rsidRPr="00700A78">
        <w:t xml:space="preserve"> the historical contexts </w:t>
      </w:r>
      <w:r>
        <w:t>of the terms,</w:t>
      </w:r>
      <w:r w:rsidR="00700A78" w:rsidRPr="00700A78">
        <w:t xml:space="preserve"> and </w:t>
      </w:r>
      <w:r>
        <w:t xml:space="preserve">how and </w:t>
      </w:r>
      <w:r w:rsidR="00700A78">
        <w:t>where definitions</w:t>
      </w:r>
      <w:r w:rsidR="00700A78" w:rsidRPr="00700A78">
        <w:t xml:space="preserve"> diverged among disciplines</w:t>
      </w:r>
      <w:r w:rsidR="00700A78">
        <w:t>.</w:t>
      </w:r>
      <w:r w:rsidR="000902AE" w:rsidRPr="000902AE">
        <w:t xml:space="preserve"> </w:t>
      </w:r>
    </w:p>
    <w:p w14:paraId="2FFA244C" w14:textId="4EBAB658" w:rsidR="000902AE" w:rsidRDefault="000902AE" w:rsidP="008A6F6D">
      <w:pPr>
        <w:spacing w:line="276" w:lineRule="auto"/>
      </w:pPr>
      <w:r>
        <w:t>…</w:t>
      </w:r>
    </w:p>
    <w:p w14:paraId="34D8461E" w14:textId="6BAB4E78" w:rsidR="00925D9D" w:rsidRDefault="00925D9D" w:rsidP="008A6F6D">
      <w:pPr>
        <w:spacing w:line="276" w:lineRule="auto"/>
      </w:pPr>
      <w:r>
        <w:t xml:space="preserve">The term ‘biome’ originated in the 1930s to </w:t>
      </w:r>
      <w:r w:rsidR="00526570">
        <w:t>encompass</w:t>
      </w:r>
      <w:r>
        <w:t xml:space="preserve"> plant</w:t>
      </w:r>
      <w:r w:rsidR="0086454F">
        <w:t xml:space="preserve"> and </w:t>
      </w:r>
      <w:r>
        <w:t>animal communities</w:t>
      </w:r>
      <w:r w:rsidR="0086454F">
        <w:t>,</w:t>
      </w:r>
      <w:r>
        <w:t xml:space="preserve"> and the environment</w:t>
      </w:r>
      <w:r w:rsidR="0086454F">
        <w:t>s</w:t>
      </w:r>
      <w:r>
        <w:t xml:space="preserve"> </w:t>
      </w:r>
      <w:r w:rsidR="002D0B55">
        <w:t>where</w:t>
      </w:r>
      <w:r>
        <w:t xml:space="preserve"> they live and interact. Despite this longstanding </w:t>
      </w:r>
      <w:r w:rsidR="002D0B55">
        <w:t>use</w:t>
      </w:r>
      <w:r>
        <w:t xml:space="preserve"> within ecology, applying </w:t>
      </w:r>
      <w:r w:rsidR="002D0B55">
        <w:t>the term</w:t>
      </w:r>
      <w:r>
        <w:t xml:space="preserve"> </w:t>
      </w:r>
      <w:r w:rsidR="002D0B55">
        <w:t>to microbial</w:t>
      </w:r>
      <w:r w:rsidR="0086454F">
        <w:t xml:space="preserve"> </w:t>
      </w:r>
      <w:r w:rsidR="002D0B55">
        <w:t>communities</w:t>
      </w:r>
      <w:r>
        <w:t xml:space="preserve"> has not been straightforward. </w:t>
      </w:r>
      <w:r w:rsidR="00903C24">
        <w:t>The term ‘microbiome’ – now in common us</w:t>
      </w:r>
      <w:r w:rsidR="002D0B55">
        <w:t>e</w:t>
      </w:r>
      <w:r w:rsidR="00903C24">
        <w:t xml:space="preserve"> – has attracted controversy over its definition. Dr Tipton </w:t>
      </w:r>
      <w:r w:rsidR="00B0518B">
        <w:t xml:space="preserve">discovered </w:t>
      </w:r>
      <w:r w:rsidR="0086454F">
        <w:t xml:space="preserve">that </w:t>
      </w:r>
      <w:r w:rsidR="00B0518B">
        <w:t>this</w:t>
      </w:r>
      <w:r w:rsidR="00903C24">
        <w:t xml:space="preserve"> boils down to a single question: does the word </w:t>
      </w:r>
      <w:r w:rsidR="00526570">
        <w:t xml:space="preserve">microbiome </w:t>
      </w:r>
      <w:r w:rsidR="00903C24">
        <w:t>derive from the suffix ‘-</w:t>
      </w:r>
      <w:proofErr w:type="spellStart"/>
      <w:r w:rsidR="00903C24">
        <w:t>ome</w:t>
      </w:r>
      <w:proofErr w:type="spellEnd"/>
      <w:r w:rsidR="00903C24">
        <w:t>’ meaning ‘all of</w:t>
      </w:r>
      <w:r w:rsidR="0086454F">
        <w:t>’</w:t>
      </w:r>
      <w:r w:rsidR="00903C24">
        <w:t>,</w:t>
      </w:r>
      <w:r w:rsidR="00526570">
        <w:t xml:space="preserve"> or is it a portmanteau of the words ‘microbe’ and ‘biome’? Consensus favours the latter. Thus, the </w:t>
      </w:r>
      <w:r w:rsidR="00B0518B">
        <w:t>‘</w:t>
      </w:r>
      <w:r w:rsidR="00526570">
        <w:t>microbiome</w:t>
      </w:r>
      <w:r w:rsidR="00B0518B">
        <w:t>’</w:t>
      </w:r>
      <w:r w:rsidR="00526570">
        <w:t xml:space="preserve"> is all the microbes within a community and the environment in which they live.</w:t>
      </w:r>
    </w:p>
    <w:p w14:paraId="20C2A7C8" w14:textId="0B557578" w:rsidR="00EE1FBA" w:rsidRDefault="00EE1FBA" w:rsidP="008A6F6D">
      <w:pPr>
        <w:spacing w:line="276" w:lineRule="auto"/>
      </w:pPr>
      <w:r>
        <w:lastRenderedPageBreak/>
        <w:t>Confusingly, the terms ‘bacteriome’</w:t>
      </w:r>
      <w:r w:rsidR="005D0D95">
        <w:t xml:space="preserve"> [</w:t>
      </w:r>
      <w:proofErr w:type="spellStart"/>
      <w:r w:rsidR="005D0D95" w:rsidRPr="005D0D95">
        <w:rPr>
          <w:highlight w:val="yellow"/>
        </w:rPr>
        <w:t>bak</w:t>
      </w:r>
      <w:proofErr w:type="spellEnd"/>
      <w:r w:rsidR="005D0D95" w:rsidRPr="005D0D95">
        <w:rPr>
          <w:highlight w:val="yellow"/>
        </w:rPr>
        <w:t>-tear-</w:t>
      </w:r>
      <w:proofErr w:type="spellStart"/>
      <w:r w:rsidR="005D0D95" w:rsidRPr="005D0D95">
        <w:rPr>
          <w:highlight w:val="yellow"/>
        </w:rPr>
        <w:t>ee</w:t>
      </w:r>
      <w:proofErr w:type="spellEnd"/>
      <w:r w:rsidR="005D0D95" w:rsidRPr="005D0D95">
        <w:rPr>
          <w:highlight w:val="yellow"/>
        </w:rPr>
        <w:t>-</w:t>
      </w:r>
      <w:proofErr w:type="spellStart"/>
      <w:r w:rsidR="005D0D95" w:rsidRPr="005D0D95">
        <w:rPr>
          <w:highlight w:val="yellow"/>
        </w:rPr>
        <w:t>ome</w:t>
      </w:r>
      <w:proofErr w:type="spellEnd"/>
      <w:r w:rsidR="005D0D95">
        <w:t>]</w:t>
      </w:r>
      <w:r>
        <w:t>, ‘mycobiome</w:t>
      </w:r>
      <w:r w:rsidR="005D0D95">
        <w:t>’</w:t>
      </w:r>
      <w:r w:rsidR="00624B06">
        <w:t xml:space="preserve"> [</w:t>
      </w:r>
      <w:r w:rsidR="00624B06" w:rsidRPr="005D0D95">
        <w:rPr>
          <w:highlight w:val="yellow"/>
        </w:rPr>
        <w:t>my-</w:t>
      </w:r>
      <w:proofErr w:type="spellStart"/>
      <w:r w:rsidR="00624B06" w:rsidRPr="005D0D95">
        <w:rPr>
          <w:highlight w:val="yellow"/>
        </w:rPr>
        <w:t>koh</w:t>
      </w:r>
      <w:proofErr w:type="spellEnd"/>
      <w:r w:rsidR="00624B06" w:rsidRPr="005D0D95">
        <w:rPr>
          <w:highlight w:val="yellow"/>
        </w:rPr>
        <w:t>-buy-</w:t>
      </w:r>
      <w:proofErr w:type="spellStart"/>
      <w:r w:rsidR="00624B06" w:rsidRPr="005D0D95">
        <w:rPr>
          <w:highlight w:val="yellow"/>
        </w:rPr>
        <w:t>ome</w:t>
      </w:r>
      <w:proofErr w:type="spellEnd"/>
      <w:r w:rsidR="00624B06">
        <w:t>]</w:t>
      </w:r>
      <w:r w:rsidR="005D0D95">
        <w:t>,</w:t>
      </w:r>
      <w:r>
        <w:t xml:space="preserve"> and ‘</w:t>
      </w:r>
      <w:proofErr w:type="spellStart"/>
      <w:r>
        <w:t>virome</w:t>
      </w:r>
      <w:proofErr w:type="spellEnd"/>
      <w:r>
        <w:t>’</w:t>
      </w:r>
      <w:r w:rsidR="00624B06">
        <w:t xml:space="preserve"> [</w:t>
      </w:r>
      <w:proofErr w:type="spellStart"/>
      <w:r w:rsidR="00624B06" w:rsidRPr="006A5016">
        <w:rPr>
          <w:highlight w:val="yellow"/>
        </w:rPr>
        <w:t>vy-rome</w:t>
      </w:r>
      <w:proofErr w:type="spellEnd"/>
      <w:r w:rsidR="00624B06">
        <w:t>]</w:t>
      </w:r>
      <w:r>
        <w:t xml:space="preserve"> have arisen to refer to the genetic material of the bacteria, fungi, and viruses within a community. Although ecology does not traditionally separate biomes based on taxonomic groupings, for example</w:t>
      </w:r>
      <w:r w:rsidR="00B0518B">
        <w:t xml:space="preserve"> by</w:t>
      </w:r>
      <w:r>
        <w:t xml:space="preserve"> referring only to a plant biome or an animal biome, a larger proportion of microbiome studies do focus on just one or two </w:t>
      </w:r>
      <w:r w:rsidR="00AB1501">
        <w:t xml:space="preserve">types of </w:t>
      </w:r>
      <w:r w:rsidR="00D227FA">
        <w:t>microbe</w:t>
      </w:r>
      <w:r w:rsidR="00AB1501">
        <w:t>s</w:t>
      </w:r>
      <w:r w:rsidR="00B0518B">
        <w:t>. S</w:t>
      </w:r>
      <w:r w:rsidR="00D227FA">
        <w:t>o</w:t>
      </w:r>
      <w:r w:rsidR="005854C7">
        <w:t>,</w:t>
      </w:r>
      <w:r w:rsidR="00D227FA">
        <w:t xml:space="preserve"> an argument could be made for </w:t>
      </w:r>
      <w:r w:rsidR="00B0518B">
        <w:t>retaining</w:t>
      </w:r>
      <w:r w:rsidR="000902AE">
        <w:t xml:space="preserve"> these terms</w:t>
      </w:r>
      <w:r w:rsidR="00D227FA">
        <w:t>.</w:t>
      </w:r>
    </w:p>
    <w:p w14:paraId="2809E079" w14:textId="7501E468" w:rsidR="00AF5884" w:rsidRDefault="000902AE" w:rsidP="008A6F6D">
      <w:pPr>
        <w:spacing w:line="276" w:lineRule="auto"/>
      </w:pPr>
      <w:r>
        <w:t>…</w:t>
      </w:r>
    </w:p>
    <w:p w14:paraId="64A4699B" w14:textId="00014453" w:rsidR="000902AE" w:rsidRDefault="00F01F4E" w:rsidP="008A6F6D">
      <w:pPr>
        <w:spacing w:line="276" w:lineRule="auto"/>
      </w:pPr>
      <w:r>
        <w:t xml:space="preserve">The simplest definition of ‘diversity’ is variation within a group. </w:t>
      </w:r>
      <w:r w:rsidR="00F62F26">
        <w:t>But the term ‘diversity’ is not used uniformly across ecology.</w:t>
      </w:r>
    </w:p>
    <w:p w14:paraId="31F3A6EA" w14:textId="633902BD" w:rsidR="009721E2" w:rsidRDefault="002C08DB" w:rsidP="008A6F6D">
      <w:pPr>
        <w:spacing w:line="276" w:lineRule="auto"/>
      </w:pPr>
      <w:r>
        <w:t>Some ecologists argue that a simple count of the number of species within a group</w:t>
      </w:r>
      <w:r w:rsidR="00914B2A">
        <w:t xml:space="preserve"> – also referred to as ‘species richness’ – </w:t>
      </w:r>
      <w:r>
        <w:t xml:space="preserve">is not a sufficient measure of diversity, and that </w:t>
      </w:r>
      <w:r w:rsidR="00A11C99">
        <w:t>‘</w:t>
      </w:r>
      <w:r>
        <w:t>evenness</w:t>
      </w:r>
      <w:r w:rsidR="00A11C99">
        <w:t>’</w:t>
      </w:r>
      <w:r>
        <w:t xml:space="preserve"> must also be included. </w:t>
      </w:r>
      <w:r w:rsidR="00914B2A">
        <w:t xml:space="preserve">Dr Tipton illustrates </w:t>
      </w:r>
      <w:r w:rsidR="00A11C99">
        <w:t>evenness</w:t>
      </w:r>
      <w:r w:rsidR="00914B2A">
        <w:t xml:space="preserve"> with an example of two groups, A and B, each with a count of three species. </w:t>
      </w:r>
    </w:p>
    <w:p w14:paraId="40C09788" w14:textId="688836E3" w:rsidR="00E503FA" w:rsidRDefault="00914B2A" w:rsidP="008A6F6D">
      <w:pPr>
        <w:spacing w:line="276" w:lineRule="auto"/>
      </w:pPr>
      <w:r>
        <w:t xml:space="preserve">In group A, one species accounts for 99% of the observations, while in group B, each of the three species is equally abundant. Group A has a low evenness, and group B has a high evenness. So </w:t>
      </w:r>
      <w:r w:rsidR="00E503FA">
        <w:t>even when richness is the same, considering evenness can alter the level of diversity</w:t>
      </w:r>
      <w:r w:rsidR="008B44E5">
        <w:t>. However, many ecologists and microbiome scientists use the term ‘diversity’ interchangeably</w:t>
      </w:r>
      <w:r w:rsidR="00AB1501">
        <w:t>,</w:t>
      </w:r>
      <w:r w:rsidR="008B44E5">
        <w:t xml:space="preserve"> </w:t>
      </w:r>
      <w:r w:rsidR="00097D63">
        <w:t xml:space="preserve">and a consensus has yet to be reached. </w:t>
      </w:r>
    </w:p>
    <w:p w14:paraId="1BC350B3" w14:textId="664D958D" w:rsidR="005A14E7" w:rsidRDefault="00F62F26" w:rsidP="008A6F6D">
      <w:pPr>
        <w:spacing w:line="276" w:lineRule="auto"/>
      </w:pPr>
      <w:r>
        <w:t>…</w:t>
      </w:r>
    </w:p>
    <w:p w14:paraId="496F3D7B" w14:textId="78F478D2" w:rsidR="00F62F26" w:rsidRDefault="00D721D7" w:rsidP="008A6F6D">
      <w:pPr>
        <w:spacing w:line="276" w:lineRule="auto"/>
      </w:pPr>
      <w:r>
        <w:t>There has been historic disagreement among biologists on the proper usage and definition of the term ‘symbiosis</w:t>
      </w:r>
      <w:r w:rsidR="00AB1501">
        <w:t>’</w:t>
      </w:r>
      <w:r>
        <w:t>. The word itself is derived from the Greek ‘</w:t>
      </w:r>
      <w:proofErr w:type="spellStart"/>
      <w:r>
        <w:t>syn</w:t>
      </w:r>
      <w:proofErr w:type="spellEnd"/>
      <w:r>
        <w:t>’</w:t>
      </w:r>
      <w:r w:rsidR="005854C7">
        <w:t xml:space="preserve"> [</w:t>
      </w:r>
      <w:r w:rsidR="005854C7" w:rsidRPr="00AB1501">
        <w:rPr>
          <w:highlight w:val="yellow"/>
        </w:rPr>
        <w:t>sin</w:t>
      </w:r>
      <w:r w:rsidR="005854C7">
        <w:t>]</w:t>
      </w:r>
      <w:r>
        <w:t xml:space="preserve"> – meaning together – and ‘bios’</w:t>
      </w:r>
      <w:r w:rsidR="00AB1501">
        <w:t xml:space="preserve"> </w:t>
      </w:r>
      <w:r>
        <w:t xml:space="preserve">– meaning life. Originally scientists used ‘symbiosis’ to refer to all types of interactions between species, from ‘parasitism’ – where the parasitic species benefits at the </w:t>
      </w:r>
      <w:r w:rsidR="001F294A">
        <w:t>other</w:t>
      </w:r>
      <w:r>
        <w:t xml:space="preserve"> species’ expense, to ‘mutualism’ – where both</w:t>
      </w:r>
      <w:r w:rsidR="002B6AB4">
        <w:t xml:space="preserve"> species benefit.</w:t>
      </w:r>
    </w:p>
    <w:p w14:paraId="6A86CA27" w14:textId="647A4AC4" w:rsidR="002B6AB4" w:rsidRDefault="002B6AB4" w:rsidP="008A6F6D">
      <w:pPr>
        <w:spacing w:line="276" w:lineRule="auto"/>
      </w:pPr>
      <w:r>
        <w:t>Over time, however, the term ‘symbiosis’ became synonymous with the concept of ‘mutualism</w:t>
      </w:r>
      <w:r w:rsidR="00AB1501">
        <w:t>’</w:t>
      </w:r>
      <w:r>
        <w:t>, with few scientists still using the term with its intended definition. It was only in the late 20</w:t>
      </w:r>
      <w:r w:rsidRPr="002B6AB4">
        <w:rPr>
          <w:vertAlign w:val="superscript"/>
        </w:rPr>
        <w:t>th</w:t>
      </w:r>
      <w:r>
        <w:t xml:space="preserve"> century that the term’s original definition cam</w:t>
      </w:r>
      <w:r w:rsidR="00097D63">
        <w:t>e</w:t>
      </w:r>
      <w:r>
        <w:t xml:space="preserve"> into common usage again.</w:t>
      </w:r>
    </w:p>
    <w:p w14:paraId="41E4F9D1" w14:textId="52751B40" w:rsidR="008B2564" w:rsidRDefault="008B2564" w:rsidP="008A6F6D">
      <w:pPr>
        <w:spacing w:line="276" w:lineRule="auto"/>
      </w:pPr>
      <w:r>
        <w:t xml:space="preserve">The discipline of microbiology is expanding the concept of symbiosis, with relationships only seen at the </w:t>
      </w:r>
      <w:r w:rsidR="00AD4B0A">
        <w:t>microbial scale</w:t>
      </w:r>
      <w:r w:rsidR="00097D63">
        <w:t>. B</w:t>
      </w:r>
      <w:r>
        <w:t xml:space="preserve">ut alas, the term </w:t>
      </w:r>
      <w:r w:rsidR="00AD4B0A">
        <w:t xml:space="preserve">remains </w:t>
      </w:r>
      <w:r>
        <w:t>incorrect</w:t>
      </w:r>
      <w:r w:rsidR="00AD4B0A">
        <w:t>ly</w:t>
      </w:r>
      <w:r>
        <w:t xml:space="preserve"> us</w:t>
      </w:r>
      <w:r w:rsidR="00AD4B0A">
        <w:t>ed</w:t>
      </w:r>
      <w:r w:rsidR="00AB1501">
        <w:t xml:space="preserve"> in microbiology</w:t>
      </w:r>
      <w:r w:rsidR="00AD4B0A">
        <w:t xml:space="preserve">, </w:t>
      </w:r>
      <w:r w:rsidR="001F294A">
        <w:t xml:space="preserve">often </w:t>
      </w:r>
      <w:r w:rsidR="00AD4B0A">
        <w:t>referring</w:t>
      </w:r>
      <w:r w:rsidR="00AB1501">
        <w:t xml:space="preserve"> exclusively</w:t>
      </w:r>
      <w:r w:rsidR="00AD4B0A">
        <w:t xml:space="preserve"> to</w:t>
      </w:r>
      <w:r>
        <w:t xml:space="preserve"> ‘mutualism</w:t>
      </w:r>
      <w:r w:rsidR="00AB1501">
        <w:t>’</w:t>
      </w:r>
      <w:r>
        <w:t xml:space="preserve">. Equally, a flurry of new terminology in ecology and medical literature has </w:t>
      </w:r>
      <w:r w:rsidR="00C8365D">
        <w:t xml:space="preserve">added to </w:t>
      </w:r>
      <w:r w:rsidR="00AB1501">
        <w:t>inconsistencies</w:t>
      </w:r>
      <w:r w:rsidR="00C8365D">
        <w:t xml:space="preserve"> between disciplines.</w:t>
      </w:r>
    </w:p>
    <w:p w14:paraId="34724D00" w14:textId="7158F56E" w:rsidR="0005567B" w:rsidRDefault="00C8365D" w:rsidP="008A6F6D">
      <w:pPr>
        <w:spacing w:line="276" w:lineRule="auto"/>
      </w:pPr>
      <w:r>
        <w:t>Dr Tipton suggests that a solution is to use the term ‘symbiosis’ in its broadest sense with the addition of a modifier to express the specific relationship being referred to – for example, ‘mutualistic symbiosis’ or ‘parasitic symbiosis</w:t>
      </w:r>
      <w:r w:rsidR="00AB1501">
        <w:t>’</w:t>
      </w:r>
      <w:r>
        <w:t>.</w:t>
      </w:r>
    </w:p>
    <w:p w14:paraId="63E57690" w14:textId="1E98623A" w:rsidR="00C8365D" w:rsidRDefault="00C8365D" w:rsidP="008A6F6D">
      <w:pPr>
        <w:spacing w:line="276" w:lineRule="auto"/>
      </w:pPr>
      <w:r>
        <w:t>…</w:t>
      </w:r>
    </w:p>
    <w:p w14:paraId="6F359B27" w14:textId="77777777" w:rsidR="00AE20C0" w:rsidRDefault="00203646" w:rsidP="008A6F6D">
      <w:pPr>
        <w:spacing w:line="276" w:lineRule="auto"/>
      </w:pPr>
      <w:r>
        <w:t xml:space="preserve">In ecology, the concept of ‘succession’ is important for understanding how </w:t>
      </w:r>
      <w:r w:rsidR="00AE20C0">
        <w:t xml:space="preserve">the </w:t>
      </w:r>
      <w:r>
        <w:t xml:space="preserve">species composition </w:t>
      </w:r>
      <w:r w:rsidR="00AE20C0">
        <w:t xml:space="preserve">of communities </w:t>
      </w:r>
      <w:r>
        <w:t xml:space="preserve">changes over time in </w:t>
      </w:r>
      <w:r w:rsidR="00AE20C0">
        <w:t xml:space="preserve">disturbed </w:t>
      </w:r>
      <w:r>
        <w:t xml:space="preserve">environments, such as by a fire or a landslide. </w:t>
      </w:r>
      <w:r w:rsidR="00AE20C0">
        <w:t xml:space="preserve">Historically, succession was thought to be an ordered sequence of communities with a pre-determined end or climax community, dictated by environmental factors. </w:t>
      </w:r>
    </w:p>
    <w:p w14:paraId="56FCFF25" w14:textId="4E90CCA3" w:rsidR="00203646" w:rsidRDefault="00AE20C0" w:rsidP="008A6F6D">
      <w:pPr>
        <w:spacing w:line="276" w:lineRule="auto"/>
      </w:pPr>
      <w:r>
        <w:lastRenderedPageBreak/>
        <w:t>Scientists now recognise that several stable climax communities are possible for a given environment, dependent on numerous factors, such as the order in which species join a community.</w:t>
      </w:r>
      <w:r w:rsidR="00681A97">
        <w:t xml:space="preserve"> Positive feedback within established communities helps to build resilience to maintain the climax community that </w:t>
      </w:r>
      <w:r w:rsidR="004502B1">
        <w:t xml:space="preserve">has </w:t>
      </w:r>
      <w:r w:rsidR="00681A97">
        <w:t xml:space="preserve">developed. </w:t>
      </w:r>
      <w:r w:rsidR="004502B1">
        <w:t>J</w:t>
      </w:r>
      <w:r w:rsidR="00681A97">
        <w:t xml:space="preserve">ust like in these </w:t>
      </w:r>
      <w:r w:rsidR="00AD4B0A">
        <w:t xml:space="preserve">larger </w:t>
      </w:r>
      <w:r w:rsidR="00681A97">
        <w:t>biomes, microbiomes can also exist in alternative stable states.</w:t>
      </w:r>
    </w:p>
    <w:p w14:paraId="07F12EB6" w14:textId="55CC0CE5" w:rsidR="00203646" w:rsidRDefault="00060BAB" w:rsidP="008A6F6D">
      <w:pPr>
        <w:spacing w:line="276" w:lineRule="auto"/>
      </w:pPr>
      <w:r>
        <w:t>Ecologists investigating succession use several techniques to try to predict future community composition. However, applying the concept of succession to microbiome studies is difficult because of the rapid turnover of microbes. Dr Tipton suggests that evaluating</w:t>
      </w:r>
      <w:r w:rsidR="00AC4ECB">
        <w:t xml:space="preserve"> succession within a</w:t>
      </w:r>
      <w:r>
        <w:t xml:space="preserve"> microbiome can be achieved though, by examining </w:t>
      </w:r>
      <w:r w:rsidR="00AD4B0A">
        <w:t xml:space="preserve">microbial </w:t>
      </w:r>
      <w:r>
        <w:t>communities by strain, rather than by species.</w:t>
      </w:r>
    </w:p>
    <w:p w14:paraId="4BB5CAEF" w14:textId="18C06936" w:rsidR="00D5289A" w:rsidRDefault="00D5289A" w:rsidP="008A6F6D">
      <w:pPr>
        <w:spacing w:line="276" w:lineRule="auto"/>
        <w:rPr>
          <w:lang w:eastAsia="en-GB"/>
        </w:rPr>
      </w:pPr>
      <w:r>
        <w:rPr>
          <w:lang w:eastAsia="en-GB"/>
        </w:rPr>
        <w:t>…</w:t>
      </w:r>
    </w:p>
    <w:p w14:paraId="2890EA1A" w14:textId="545F550E" w:rsidR="00D5289A" w:rsidRDefault="0054142D" w:rsidP="008A6F6D">
      <w:pPr>
        <w:spacing w:line="276" w:lineRule="auto"/>
        <w:rPr>
          <w:lang w:eastAsia="en-GB"/>
        </w:rPr>
      </w:pPr>
      <w:r>
        <w:rPr>
          <w:lang w:eastAsia="en-GB"/>
        </w:rPr>
        <w:t>D</w:t>
      </w:r>
      <w:r w:rsidR="0091761B">
        <w:rPr>
          <w:lang w:eastAsia="en-GB"/>
        </w:rPr>
        <w:t>eveloping a universal scientific lexicon is an ongoing effort</w:t>
      </w:r>
      <w:r>
        <w:rPr>
          <w:lang w:eastAsia="en-GB"/>
        </w:rPr>
        <w:t xml:space="preserve">. </w:t>
      </w:r>
      <w:r w:rsidR="0091761B">
        <w:rPr>
          <w:lang w:eastAsia="en-GB"/>
        </w:rPr>
        <w:t xml:space="preserve">Dr Tipton’s work </w:t>
      </w:r>
      <w:r w:rsidR="004502B1">
        <w:rPr>
          <w:lang w:eastAsia="en-GB"/>
        </w:rPr>
        <w:t xml:space="preserve">in </w:t>
      </w:r>
      <w:r>
        <w:rPr>
          <w:lang w:eastAsia="en-GB"/>
        </w:rPr>
        <w:t>defining</w:t>
      </w:r>
      <w:r w:rsidR="0091761B">
        <w:rPr>
          <w:lang w:eastAsia="en-GB"/>
        </w:rPr>
        <w:t xml:space="preserve"> the concepts shared by ecology and microbiome science is </w:t>
      </w:r>
      <w:r>
        <w:rPr>
          <w:lang w:eastAsia="en-GB"/>
        </w:rPr>
        <w:t>great for improving cross-talk between the</w:t>
      </w:r>
      <w:r w:rsidR="004502B1">
        <w:rPr>
          <w:lang w:eastAsia="en-GB"/>
        </w:rPr>
        <w:t>se</w:t>
      </w:r>
      <w:r>
        <w:rPr>
          <w:lang w:eastAsia="en-GB"/>
        </w:rPr>
        <w:t xml:space="preserve"> disciplines. </w:t>
      </w:r>
      <w:r w:rsidR="004502B1">
        <w:rPr>
          <w:lang w:eastAsia="en-GB"/>
        </w:rPr>
        <w:t>P</w:t>
      </w:r>
      <w:r>
        <w:rPr>
          <w:lang w:eastAsia="en-GB"/>
        </w:rPr>
        <w:t>erhaps more importantly, their effort demonstrates that a consensus on terminology shared between scientific disciplines is both possible and vital for future collaboration.</w:t>
      </w:r>
    </w:p>
    <w:p w14:paraId="11C9EA5D" w14:textId="4B612CFF" w:rsidR="00D5289A" w:rsidRDefault="00D5289A" w:rsidP="008A6F6D">
      <w:pPr>
        <w:spacing w:line="276" w:lineRule="auto"/>
        <w:rPr>
          <w:lang w:eastAsia="en-GB"/>
        </w:rPr>
      </w:pPr>
      <w:r>
        <w:rPr>
          <w:lang w:eastAsia="en-GB"/>
        </w:rPr>
        <w:t>…</w:t>
      </w:r>
    </w:p>
    <w:p w14:paraId="0AADD9A0" w14:textId="4A5042F5" w:rsidR="00A83A6D" w:rsidRPr="006D0109" w:rsidRDefault="00A83A6D" w:rsidP="008A6F6D">
      <w:pPr>
        <w:spacing w:line="276" w:lineRule="auto"/>
        <w:rPr>
          <w:lang w:eastAsia="en-GB"/>
        </w:rPr>
      </w:pPr>
      <w:r w:rsidRPr="00FB4558">
        <w:rPr>
          <w:bCs/>
        </w:rPr>
        <w:t xml:space="preserve">This </w:t>
      </w:r>
      <w:proofErr w:type="spellStart"/>
      <w:r w:rsidRPr="00FB4558">
        <w:rPr>
          <w:bCs/>
        </w:rPr>
        <w:t>SciPod</w:t>
      </w:r>
      <w:proofErr w:type="spellEnd"/>
      <w:r w:rsidRPr="00FB4558">
        <w:rPr>
          <w:bCs/>
        </w:rPr>
        <w:t xml:space="preserve"> is a summary of the paper </w:t>
      </w:r>
      <w:r>
        <w:rPr>
          <w:bCs/>
        </w:rPr>
        <w:t>‘</w:t>
      </w:r>
      <w:r w:rsidR="00967754" w:rsidRPr="00967754">
        <w:rPr>
          <w:bCs/>
        </w:rPr>
        <w:t>A Developing Symbiosis: Enabling Cross-Talk Between Ecologists and Microbiome Scientists</w:t>
      </w:r>
      <w:r>
        <w:rPr>
          <w:bCs/>
        </w:rPr>
        <w:t>’,</w:t>
      </w:r>
      <w:r w:rsidRPr="00FB4558">
        <w:rPr>
          <w:bCs/>
        </w:rPr>
        <w:t xml:space="preserve"> </w:t>
      </w:r>
      <w:r w:rsidR="00112B85">
        <w:rPr>
          <w:bCs/>
        </w:rPr>
        <w:t>in</w:t>
      </w:r>
      <w:r>
        <w:rPr>
          <w:bCs/>
        </w:rPr>
        <w:t xml:space="preserve"> </w:t>
      </w:r>
      <w:r w:rsidR="00967754">
        <w:rPr>
          <w:bCs/>
          <w:i/>
          <w:iCs/>
        </w:rPr>
        <w:t>Frontiers in Microbiology</w:t>
      </w:r>
      <w:r w:rsidRPr="00FB4558">
        <w:rPr>
          <w:bCs/>
        </w:rPr>
        <w:t>.</w:t>
      </w:r>
      <w:r w:rsidR="004502B1">
        <w:rPr>
          <w:bCs/>
        </w:rPr>
        <w:t xml:space="preserve"> </w:t>
      </w:r>
      <w:hyperlink r:id="rId5" w:history="1">
        <w:r w:rsidR="004502B1" w:rsidRPr="00475120">
          <w:rPr>
            <w:rStyle w:val="Hyperlink"/>
            <w:bCs/>
          </w:rPr>
          <w:t>doi.org/10.3389/fmicb.2019.00292</w:t>
        </w:r>
      </w:hyperlink>
      <w:r w:rsidR="004502B1">
        <w:rPr>
          <w:bCs/>
        </w:rPr>
        <w:t xml:space="preserve"> </w:t>
      </w:r>
    </w:p>
    <w:p w14:paraId="0AB6252F" w14:textId="720B8AEB" w:rsidR="00D5289A" w:rsidRPr="006D0109" w:rsidRDefault="00A83A6D" w:rsidP="008A6F6D">
      <w:pPr>
        <w:spacing w:line="276" w:lineRule="auto"/>
      </w:pPr>
      <w:r w:rsidRPr="005F4FAF">
        <w:t xml:space="preserve">For further information, you can connect with </w:t>
      </w:r>
      <w:r w:rsidR="00967754">
        <w:t>Laura Tipton</w:t>
      </w:r>
      <w:r w:rsidRPr="005F4FAF">
        <w:t xml:space="preserve"> at </w:t>
      </w:r>
      <w:hyperlink r:id="rId6" w:history="1">
        <w:r w:rsidR="00AC4ECB" w:rsidRPr="00CA79B8">
          <w:rPr>
            <w:rStyle w:val="Hyperlink"/>
          </w:rPr>
          <w:t>laura.tipton@chaminade.edu</w:t>
        </w:r>
      </w:hyperlink>
      <w:r w:rsidR="00AC4ECB">
        <w:t xml:space="preserve"> </w:t>
      </w:r>
    </w:p>
    <w:sectPr w:rsidR="00D5289A" w:rsidRPr="006D01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2A74"/>
    <w:multiLevelType w:val="hybridMultilevel"/>
    <w:tmpl w:val="C6286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378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09"/>
    <w:rsid w:val="00047DC1"/>
    <w:rsid w:val="0005567B"/>
    <w:rsid w:val="00060BAB"/>
    <w:rsid w:val="000831D5"/>
    <w:rsid w:val="000902AE"/>
    <w:rsid w:val="00097D63"/>
    <w:rsid w:val="000C785C"/>
    <w:rsid w:val="000D6392"/>
    <w:rsid w:val="000D7197"/>
    <w:rsid w:val="000F178E"/>
    <w:rsid w:val="00106A71"/>
    <w:rsid w:val="00112B85"/>
    <w:rsid w:val="00140CF0"/>
    <w:rsid w:val="00141742"/>
    <w:rsid w:val="00147035"/>
    <w:rsid w:val="00163A07"/>
    <w:rsid w:val="001941BD"/>
    <w:rsid w:val="00196179"/>
    <w:rsid w:val="001A3C6E"/>
    <w:rsid w:val="001D7362"/>
    <w:rsid w:val="001D7452"/>
    <w:rsid w:val="001E0E4F"/>
    <w:rsid w:val="001F294A"/>
    <w:rsid w:val="001F7D71"/>
    <w:rsid w:val="00203646"/>
    <w:rsid w:val="00205388"/>
    <w:rsid w:val="002261B9"/>
    <w:rsid w:val="00236E5E"/>
    <w:rsid w:val="00254884"/>
    <w:rsid w:val="002621D9"/>
    <w:rsid w:val="00264D0E"/>
    <w:rsid w:val="00274FD5"/>
    <w:rsid w:val="0029082D"/>
    <w:rsid w:val="00292398"/>
    <w:rsid w:val="002B6AB4"/>
    <w:rsid w:val="002C08DB"/>
    <w:rsid w:val="002D0B55"/>
    <w:rsid w:val="002D6E42"/>
    <w:rsid w:val="002F0335"/>
    <w:rsid w:val="00340FFA"/>
    <w:rsid w:val="0034456C"/>
    <w:rsid w:val="0034537C"/>
    <w:rsid w:val="00351A64"/>
    <w:rsid w:val="00352CD8"/>
    <w:rsid w:val="003611E7"/>
    <w:rsid w:val="00371DE7"/>
    <w:rsid w:val="00374525"/>
    <w:rsid w:val="0039650C"/>
    <w:rsid w:val="003A2DB3"/>
    <w:rsid w:val="003C4B87"/>
    <w:rsid w:val="003C5330"/>
    <w:rsid w:val="0040285B"/>
    <w:rsid w:val="004048FF"/>
    <w:rsid w:val="0041760B"/>
    <w:rsid w:val="004353DE"/>
    <w:rsid w:val="00446147"/>
    <w:rsid w:val="004502B1"/>
    <w:rsid w:val="0045683A"/>
    <w:rsid w:val="0047436B"/>
    <w:rsid w:val="00486CD6"/>
    <w:rsid w:val="00496B56"/>
    <w:rsid w:val="004A3869"/>
    <w:rsid w:val="004D22A8"/>
    <w:rsid w:val="0050179D"/>
    <w:rsid w:val="00526570"/>
    <w:rsid w:val="0054142D"/>
    <w:rsid w:val="00547AC4"/>
    <w:rsid w:val="0055196B"/>
    <w:rsid w:val="005631C3"/>
    <w:rsid w:val="00576DBC"/>
    <w:rsid w:val="005854C7"/>
    <w:rsid w:val="005A14E7"/>
    <w:rsid w:val="005A40C7"/>
    <w:rsid w:val="005B45D9"/>
    <w:rsid w:val="005C56F7"/>
    <w:rsid w:val="005C5A24"/>
    <w:rsid w:val="005D0D95"/>
    <w:rsid w:val="00603CD3"/>
    <w:rsid w:val="00617E4F"/>
    <w:rsid w:val="00621EB3"/>
    <w:rsid w:val="00624B06"/>
    <w:rsid w:val="00635070"/>
    <w:rsid w:val="00636D0C"/>
    <w:rsid w:val="00650651"/>
    <w:rsid w:val="00662095"/>
    <w:rsid w:val="00681A97"/>
    <w:rsid w:val="006A5016"/>
    <w:rsid w:val="006B3323"/>
    <w:rsid w:val="006B580C"/>
    <w:rsid w:val="006C506C"/>
    <w:rsid w:val="006D0109"/>
    <w:rsid w:val="006E4134"/>
    <w:rsid w:val="00700A78"/>
    <w:rsid w:val="00703369"/>
    <w:rsid w:val="00723F88"/>
    <w:rsid w:val="007242DC"/>
    <w:rsid w:val="0075227D"/>
    <w:rsid w:val="00764E72"/>
    <w:rsid w:val="007773B9"/>
    <w:rsid w:val="00793D64"/>
    <w:rsid w:val="007E51D8"/>
    <w:rsid w:val="007E5F26"/>
    <w:rsid w:val="00807FA1"/>
    <w:rsid w:val="008223D7"/>
    <w:rsid w:val="00822E37"/>
    <w:rsid w:val="00842B3D"/>
    <w:rsid w:val="008504B9"/>
    <w:rsid w:val="0086454F"/>
    <w:rsid w:val="00866087"/>
    <w:rsid w:val="00870C30"/>
    <w:rsid w:val="0089140C"/>
    <w:rsid w:val="008A067F"/>
    <w:rsid w:val="008A6F6D"/>
    <w:rsid w:val="008B2564"/>
    <w:rsid w:val="008B44E5"/>
    <w:rsid w:val="008D4DF1"/>
    <w:rsid w:val="008E0D8E"/>
    <w:rsid w:val="008E10AA"/>
    <w:rsid w:val="008E3DC1"/>
    <w:rsid w:val="008E4E2D"/>
    <w:rsid w:val="00901ACE"/>
    <w:rsid w:val="00903C24"/>
    <w:rsid w:val="0090618E"/>
    <w:rsid w:val="00914B2A"/>
    <w:rsid w:val="0091761B"/>
    <w:rsid w:val="00925D9D"/>
    <w:rsid w:val="00932512"/>
    <w:rsid w:val="00963D3F"/>
    <w:rsid w:val="00967754"/>
    <w:rsid w:val="009721E2"/>
    <w:rsid w:val="0097618C"/>
    <w:rsid w:val="0099389D"/>
    <w:rsid w:val="009A32C3"/>
    <w:rsid w:val="009B263A"/>
    <w:rsid w:val="009B4133"/>
    <w:rsid w:val="009C7B65"/>
    <w:rsid w:val="009D1DA4"/>
    <w:rsid w:val="009D322B"/>
    <w:rsid w:val="009D6F47"/>
    <w:rsid w:val="009E5672"/>
    <w:rsid w:val="009F6D96"/>
    <w:rsid w:val="00A0042F"/>
    <w:rsid w:val="00A01941"/>
    <w:rsid w:val="00A11C99"/>
    <w:rsid w:val="00A32F70"/>
    <w:rsid w:val="00A436CD"/>
    <w:rsid w:val="00A4646D"/>
    <w:rsid w:val="00A8276C"/>
    <w:rsid w:val="00A83A6D"/>
    <w:rsid w:val="00A8689A"/>
    <w:rsid w:val="00AA11A8"/>
    <w:rsid w:val="00AB0103"/>
    <w:rsid w:val="00AB1501"/>
    <w:rsid w:val="00AC4ECB"/>
    <w:rsid w:val="00AD2621"/>
    <w:rsid w:val="00AD4B0A"/>
    <w:rsid w:val="00AD5A56"/>
    <w:rsid w:val="00AE20C0"/>
    <w:rsid w:val="00AF5884"/>
    <w:rsid w:val="00B0518B"/>
    <w:rsid w:val="00B05627"/>
    <w:rsid w:val="00B06BBB"/>
    <w:rsid w:val="00B41537"/>
    <w:rsid w:val="00B72D64"/>
    <w:rsid w:val="00B741C7"/>
    <w:rsid w:val="00BA2B72"/>
    <w:rsid w:val="00BB355C"/>
    <w:rsid w:val="00BC37D8"/>
    <w:rsid w:val="00BC7740"/>
    <w:rsid w:val="00BD3D8B"/>
    <w:rsid w:val="00BE2AF8"/>
    <w:rsid w:val="00BF64B1"/>
    <w:rsid w:val="00C055CD"/>
    <w:rsid w:val="00C244B7"/>
    <w:rsid w:val="00C33467"/>
    <w:rsid w:val="00C501C5"/>
    <w:rsid w:val="00C7086D"/>
    <w:rsid w:val="00C7253C"/>
    <w:rsid w:val="00C73B02"/>
    <w:rsid w:val="00C82CFD"/>
    <w:rsid w:val="00C8365D"/>
    <w:rsid w:val="00CC492A"/>
    <w:rsid w:val="00CF3AA3"/>
    <w:rsid w:val="00CF497C"/>
    <w:rsid w:val="00D11043"/>
    <w:rsid w:val="00D227FA"/>
    <w:rsid w:val="00D51A5A"/>
    <w:rsid w:val="00D5289A"/>
    <w:rsid w:val="00D721D7"/>
    <w:rsid w:val="00D73A2C"/>
    <w:rsid w:val="00DB1D86"/>
    <w:rsid w:val="00DC60EF"/>
    <w:rsid w:val="00E02079"/>
    <w:rsid w:val="00E15868"/>
    <w:rsid w:val="00E503FA"/>
    <w:rsid w:val="00E5732B"/>
    <w:rsid w:val="00E77610"/>
    <w:rsid w:val="00E87C37"/>
    <w:rsid w:val="00E92F2A"/>
    <w:rsid w:val="00EC1886"/>
    <w:rsid w:val="00EC301E"/>
    <w:rsid w:val="00EE1FBA"/>
    <w:rsid w:val="00EF440A"/>
    <w:rsid w:val="00F01F4E"/>
    <w:rsid w:val="00F50AB1"/>
    <w:rsid w:val="00F54F3F"/>
    <w:rsid w:val="00F5665F"/>
    <w:rsid w:val="00F62F26"/>
    <w:rsid w:val="00F65131"/>
    <w:rsid w:val="00FA47A1"/>
    <w:rsid w:val="00FA7097"/>
    <w:rsid w:val="00FB58F2"/>
    <w:rsid w:val="00FE2462"/>
    <w:rsid w:val="00FE7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A07B"/>
  <w15:chartTrackingRefBased/>
  <w15:docId w15:val="{D21B3BA6-10FC-45CE-924D-ABEB72B4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cientia heading"/>
    <w:basedOn w:val="Normal"/>
    <w:next w:val="Normal"/>
    <w:link w:val="Heading1Char"/>
    <w:uiPriority w:val="9"/>
    <w:qFormat/>
    <w:rsid w:val="000D7197"/>
    <w:pPr>
      <w:keepNext/>
      <w:keepLines/>
      <w:spacing w:after="240" w:line="276" w:lineRule="auto"/>
      <w:outlineLvl w:val="0"/>
    </w:pPr>
    <w:rPr>
      <w:rFonts w:ascii="Calibri" w:eastAsia="Calibri" w:hAnsi="Calibri" w:cs="Calibri"/>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ntia heading Char"/>
    <w:basedOn w:val="DefaultParagraphFont"/>
    <w:link w:val="Heading1"/>
    <w:uiPriority w:val="9"/>
    <w:rsid w:val="000D7197"/>
    <w:rPr>
      <w:rFonts w:ascii="Calibri" w:eastAsia="Calibri" w:hAnsi="Calibri" w:cs="Calibri"/>
      <w:b/>
      <w:lang w:eastAsia="en-GB"/>
    </w:rPr>
  </w:style>
  <w:style w:type="paragraph" w:styleId="ListParagraph">
    <w:name w:val="List Paragraph"/>
    <w:basedOn w:val="Normal"/>
    <w:uiPriority w:val="34"/>
    <w:qFormat/>
    <w:rsid w:val="00264D0E"/>
    <w:pPr>
      <w:ind w:left="720"/>
      <w:contextualSpacing/>
    </w:pPr>
  </w:style>
  <w:style w:type="character" w:styleId="Hyperlink">
    <w:name w:val="Hyperlink"/>
    <w:basedOn w:val="DefaultParagraphFont"/>
    <w:uiPriority w:val="99"/>
    <w:unhideWhenUsed/>
    <w:rsid w:val="004502B1"/>
    <w:rPr>
      <w:color w:val="0563C1" w:themeColor="hyperlink"/>
      <w:u w:val="single"/>
    </w:rPr>
  </w:style>
  <w:style w:type="character" w:styleId="UnresolvedMention">
    <w:name w:val="Unresolved Mention"/>
    <w:basedOn w:val="DefaultParagraphFont"/>
    <w:uiPriority w:val="99"/>
    <w:semiHidden/>
    <w:unhideWhenUsed/>
    <w:rsid w:val="004502B1"/>
    <w:rPr>
      <w:color w:val="605E5C"/>
      <w:shd w:val="clear" w:color="auto" w:fill="E1DFDD"/>
    </w:rPr>
  </w:style>
  <w:style w:type="paragraph" w:styleId="Revision">
    <w:name w:val="Revision"/>
    <w:hidden/>
    <w:uiPriority w:val="99"/>
    <w:semiHidden/>
    <w:rsid w:val="00932512"/>
    <w:pPr>
      <w:spacing w:after="0" w:line="240" w:lineRule="auto"/>
    </w:pPr>
  </w:style>
  <w:style w:type="character" w:styleId="CommentReference">
    <w:name w:val="annotation reference"/>
    <w:basedOn w:val="DefaultParagraphFont"/>
    <w:uiPriority w:val="99"/>
    <w:semiHidden/>
    <w:unhideWhenUsed/>
    <w:rsid w:val="00932512"/>
    <w:rPr>
      <w:sz w:val="16"/>
      <w:szCs w:val="16"/>
    </w:rPr>
  </w:style>
  <w:style w:type="paragraph" w:styleId="CommentText">
    <w:name w:val="annotation text"/>
    <w:basedOn w:val="Normal"/>
    <w:link w:val="CommentTextChar"/>
    <w:uiPriority w:val="99"/>
    <w:semiHidden/>
    <w:unhideWhenUsed/>
    <w:rsid w:val="00932512"/>
    <w:pPr>
      <w:spacing w:line="240" w:lineRule="auto"/>
    </w:pPr>
    <w:rPr>
      <w:sz w:val="20"/>
      <w:szCs w:val="20"/>
    </w:rPr>
  </w:style>
  <w:style w:type="character" w:customStyle="1" w:styleId="CommentTextChar">
    <w:name w:val="Comment Text Char"/>
    <w:basedOn w:val="DefaultParagraphFont"/>
    <w:link w:val="CommentText"/>
    <w:uiPriority w:val="99"/>
    <w:semiHidden/>
    <w:rsid w:val="00932512"/>
    <w:rPr>
      <w:sz w:val="20"/>
      <w:szCs w:val="20"/>
    </w:rPr>
  </w:style>
  <w:style w:type="paragraph" w:styleId="CommentSubject">
    <w:name w:val="annotation subject"/>
    <w:basedOn w:val="CommentText"/>
    <w:next w:val="CommentText"/>
    <w:link w:val="CommentSubjectChar"/>
    <w:uiPriority w:val="99"/>
    <w:semiHidden/>
    <w:unhideWhenUsed/>
    <w:rsid w:val="00932512"/>
    <w:rPr>
      <w:b/>
      <w:bCs/>
    </w:rPr>
  </w:style>
  <w:style w:type="character" w:customStyle="1" w:styleId="CommentSubjectChar">
    <w:name w:val="Comment Subject Char"/>
    <w:basedOn w:val="CommentTextChar"/>
    <w:link w:val="CommentSubject"/>
    <w:uiPriority w:val="99"/>
    <w:semiHidden/>
    <w:rsid w:val="009325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tipton@chaminade.edu" TargetMode="External"/><Relationship Id="rId5" Type="http://schemas.openxmlformats.org/officeDocument/2006/relationships/hyperlink" Target="https://doi.org/10.3389/fmicb.2019.002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Kelleigh.Greene</dc:creator>
  <cp:keywords/>
  <dc:description/>
  <cp:lastModifiedBy>Editor</cp:lastModifiedBy>
  <cp:revision>7</cp:revision>
  <dcterms:created xsi:type="dcterms:W3CDTF">2022-05-14T00:12:00Z</dcterms:created>
  <dcterms:modified xsi:type="dcterms:W3CDTF">2022-05-17T08:39:00Z</dcterms:modified>
</cp:coreProperties>
</file>