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AD5B2" w14:textId="1E495913" w:rsidR="00AD3AEE" w:rsidRDefault="00AD3AEE" w:rsidP="002D1429">
      <w:pPr>
        <w:rPr>
          <w:rFonts w:cstheme="minorHAnsi"/>
          <w:b/>
          <w:color w:val="000000" w:themeColor="text1"/>
        </w:rPr>
      </w:pPr>
      <w:r>
        <w:rPr>
          <w:rFonts w:cstheme="minorHAnsi"/>
          <w:b/>
          <w:color w:val="000000" w:themeColor="text1"/>
        </w:rPr>
        <w:t xml:space="preserve">////Title: </w:t>
      </w:r>
      <w:r w:rsidR="009B160A" w:rsidRPr="00172F93">
        <w:rPr>
          <w:rFonts w:cstheme="minorHAnsi"/>
          <w:b/>
          <w:color w:val="000000" w:themeColor="text1"/>
        </w:rPr>
        <w:t>Rethinking</w:t>
      </w:r>
      <w:r w:rsidR="009B160A" w:rsidRPr="00653E70">
        <w:rPr>
          <w:rFonts w:cstheme="minorHAnsi"/>
          <w:b/>
          <w:bCs/>
          <w:color w:val="000000" w:themeColor="text1"/>
        </w:rPr>
        <w:t xml:space="preserve"> </w:t>
      </w:r>
      <w:r w:rsidR="00691A20" w:rsidRPr="002D1429">
        <w:rPr>
          <w:rFonts w:cstheme="minorHAnsi"/>
          <w:b/>
          <w:bCs/>
          <w:color w:val="000000" w:themeColor="text1"/>
        </w:rPr>
        <w:t>Myalgic Encephalomyelitis</w:t>
      </w:r>
      <w:r w:rsidR="00653E70" w:rsidRPr="002D1429">
        <w:rPr>
          <w:rFonts w:cstheme="minorHAnsi"/>
          <w:b/>
          <w:bCs/>
          <w:color w:val="000000" w:themeColor="text1"/>
        </w:rPr>
        <w:t>/Chronic Fatigue Syndrome</w:t>
      </w:r>
      <w:r w:rsidR="00ED7F7B">
        <w:rPr>
          <w:rFonts w:cstheme="minorHAnsi"/>
          <w:b/>
          <w:bCs/>
          <w:color w:val="000000" w:themeColor="text1"/>
        </w:rPr>
        <w:t xml:space="preserve"> Using Machine Learning</w:t>
      </w:r>
    </w:p>
    <w:p w14:paraId="69F4F2D1" w14:textId="0AB888BB" w:rsidR="00AD3AEE" w:rsidRDefault="00AD3AEE" w:rsidP="00AD3AEE">
      <w:pPr>
        <w:jc w:val="both"/>
        <w:rPr>
          <w:rFonts w:cstheme="minorHAnsi"/>
          <w:color w:val="000000" w:themeColor="text1"/>
        </w:rPr>
      </w:pPr>
      <w:r>
        <w:rPr>
          <w:rFonts w:cstheme="minorHAnsi"/>
          <w:b/>
          <w:color w:val="000000" w:themeColor="text1"/>
        </w:rPr>
        <w:t>////Stand-first</w:t>
      </w:r>
      <w:r>
        <w:rPr>
          <w:rFonts w:cstheme="minorHAnsi"/>
          <w:color w:val="000000" w:themeColor="text1"/>
        </w:rPr>
        <w:t xml:space="preserve">: </w:t>
      </w:r>
    </w:p>
    <w:p w14:paraId="269F6B11" w14:textId="721C8701" w:rsidR="00653E70" w:rsidRDefault="004122C5" w:rsidP="00AD3AEE">
      <w:pPr>
        <w:jc w:val="both"/>
        <w:rPr>
          <w:rFonts w:cstheme="minorHAnsi"/>
          <w:color w:val="000000" w:themeColor="text1"/>
        </w:rPr>
      </w:pPr>
      <w:r w:rsidRPr="004122C5">
        <w:rPr>
          <w:rFonts w:cstheme="minorHAnsi"/>
          <w:color w:val="000000" w:themeColor="text1"/>
        </w:rPr>
        <w:t xml:space="preserve">Dr Brett Lidbury from the Australian National University </w:t>
      </w:r>
      <w:r w:rsidR="00785132">
        <w:rPr>
          <w:rFonts w:cstheme="minorHAnsi"/>
          <w:color w:val="000000" w:themeColor="text1"/>
        </w:rPr>
        <w:t>worked with</w:t>
      </w:r>
      <w:r w:rsidRPr="004122C5">
        <w:rPr>
          <w:rFonts w:cstheme="minorHAnsi"/>
          <w:color w:val="000000" w:themeColor="text1"/>
        </w:rPr>
        <w:t xml:space="preserve"> colleagues </w:t>
      </w:r>
      <w:r w:rsidR="001C7266">
        <w:rPr>
          <w:rFonts w:cstheme="minorHAnsi"/>
          <w:color w:val="000000" w:themeColor="text1"/>
        </w:rPr>
        <w:t>to utilise</w:t>
      </w:r>
      <w:r w:rsidR="001C7266" w:rsidRPr="004122C5">
        <w:rPr>
          <w:rFonts w:cstheme="minorHAnsi"/>
          <w:color w:val="000000" w:themeColor="text1"/>
        </w:rPr>
        <w:t xml:space="preserve"> </w:t>
      </w:r>
      <w:r w:rsidRPr="004122C5">
        <w:rPr>
          <w:rFonts w:cstheme="minorHAnsi"/>
          <w:color w:val="000000" w:themeColor="text1"/>
        </w:rPr>
        <w:t xml:space="preserve">machine learning techniques </w:t>
      </w:r>
      <w:r w:rsidR="00614042">
        <w:rPr>
          <w:rFonts w:cstheme="minorHAnsi"/>
          <w:color w:val="000000" w:themeColor="text1"/>
        </w:rPr>
        <w:t xml:space="preserve">in a new strategy </w:t>
      </w:r>
      <w:r w:rsidRPr="004122C5">
        <w:rPr>
          <w:rFonts w:cstheme="minorHAnsi"/>
          <w:color w:val="000000" w:themeColor="text1"/>
        </w:rPr>
        <w:t xml:space="preserve">to identify biomarkers that could be used to </w:t>
      </w:r>
      <w:r w:rsidR="001B12A2">
        <w:rPr>
          <w:rFonts w:cstheme="minorHAnsi"/>
          <w:color w:val="000000" w:themeColor="text1"/>
        </w:rPr>
        <w:t>help diagnose</w:t>
      </w:r>
      <w:r w:rsidRPr="004122C5">
        <w:rPr>
          <w:rFonts w:cstheme="minorHAnsi"/>
          <w:color w:val="000000" w:themeColor="text1"/>
        </w:rPr>
        <w:t xml:space="preserve"> </w:t>
      </w:r>
      <w:proofErr w:type="spellStart"/>
      <w:r w:rsidR="008C2F25">
        <w:rPr>
          <w:rFonts w:cstheme="minorHAnsi"/>
          <w:color w:val="000000" w:themeColor="text1"/>
        </w:rPr>
        <w:t>m</w:t>
      </w:r>
      <w:r w:rsidRPr="004122C5">
        <w:rPr>
          <w:rFonts w:cstheme="minorHAnsi"/>
          <w:color w:val="000000" w:themeColor="text1"/>
        </w:rPr>
        <w:t>yalgic</w:t>
      </w:r>
      <w:proofErr w:type="spellEnd"/>
      <w:r w:rsidRPr="004122C5">
        <w:rPr>
          <w:rFonts w:cstheme="minorHAnsi"/>
          <w:color w:val="000000" w:themeColor="text1"/>
        </w:rPr>
        <w:t xml:space="preserve"> encephalomyelitis</w:t>
      </w:r>
      <w:r w:rsidR="008C2F25">
        <w:rPr>
          <w:rFonts w:cstheme="minorHAnsi"/>
          <w:color w:val="000000" w:themeColor="text1"/>
        </w:rPr>
        <w:t>/chronic fatigue syndrome</w:t>
      </w:r>
      <w:r w:rsidR="00664B95">
        <w:rPr>
          <w:rFonts w:cstheme="minorHAnsi"/>
          <w:color w:val="000000" w:themeColor="text1"/>
        </w:rPr>
        <w:t xml:space="preserve"> in patients</w:t>
      </w:r>
      <w:r w:rsidR="00926BCB">
        <w:rPr>
          <w:rFonts w:cstheme="minorHAnsi"/>
          <w:color w:val="000000" w:themeColor="text1"/>
        </w:rPr>
        <w:t xml:space="preserve">. </w:t>
      </w:r>
      <w:r w:rsidR="00476B08">
        <w:rPr>
          <w:rFonts w:cstheme="minorHAnsi"/>
          <w:color w:val="000000" w:themeColor="text1"/>
        </w:rPr>
        <w:t>Their work represents a significant step forward in understanding</w:t>
      </w:r>
      <w:r w:rsidR="007116C7">
        <w:rPr>
          <w:rFonts w:cstheme="minorHAnsi"/>
          <w:color w:val="000000" w:themeColor="text1"/>
        </w:rPr>
        <w:t xml:space="preserve">, </w:t>
      </w:r>
      <w:proofErr w:type="gramStart"/>
      <w:r w:rsidR="007116C7">
        <w:rPr>
          <w:rFonts w:cstheme="minorHAnsi"/>
          <w:color w:val="000000" w:themeColor="text1"/>
        </w:rPr>
        <w:t>diagnosing</w:t>
      </w:r>
      <w:proofErr w:type="gramEnd"/>
      <w:r w:rsidR="00476B08">
        <w:rPr>
          <w:rFonts w:cstheme="minorHAnsi"/>
          <w:color w:val="000000" w:themeColor="text1"/>
        </w:rPr>
        <w:t xml:space="preserve"> and treating this challenging condition</w:t>
      </w:r>
      <w:r w:rsidR="0057186E">
        <w:rPr>
          <w:rFonts w:cstheme="minorHAnsi"/>
          <w:color w:val="000000" w:themeColor="text1"/>
        </w:rPr>
        <w:t xml:space="preserve">, particularly </w:t>
      </w:r>
      <w:r w:rsidR="005077F2">
        <w:rPr>
          <w:rFonts w:cstheme="minorHAnsi"/>
          <w:color w:val="000000" w:themeColor="text1"/>
        </w:rPr>
        <w:t>in relation to pathology</w:t>
      </w:r>
      <w:r w:rsidR="001C7266">
        <w:rPr>
          <w:rFonts w:cstheme="minorHAnsi"/>
          <w:color w:val="000000" w:themeColor="text1"/>
        </w:rPr>
        <w:t xml:space="preserve">, </w:t>
      </w:r>
      <w:r w:rsidR="00A8284A">
        <w:rPr>
          <w:rFonts w:cstheme="minorHAnsi"/>
          <w:color w:val="000000" w:themeColor="text1"/>
        </w:rPr>
        <w:t>the result</w:t>
      </w:r>
      <w:r w:rsidR="009F602A">
        <w:rPr>
          <w:rFonts w:cstheme="minorHAnsi"/>
          <w:color w:val="000000" w:themeColor="text1"/>
        </w:rPr>
        <w:t>s</w:t>
      </w:r>
      <w:r w:rsidR="00A8284A">
        <w:rPr>
          <w:rFonts w:cstheme="minorHAnsi"/>
          <w:color w:val="000000" w:themeColor="text1"/>
        </w:rPr>
        <w:t xml:space="preserve"> </w:t>
      </w:r>
      <w:r w:rsidR="009F602A">
        <w:rPr>
          <w:rFonts w:cstheme="minorHAnsi"/>
          <w:color w:val="000000" w:themeColor="text1"/>
        </w:rPr>
        <w:t>of</w:t>
      </w:r>
      <w:r w:rsidR="00A8284A">
        <w:rPr>
          <w:rFonts w:cstheme="minorHAnsi"/>
          <w:color w:val="000000" w:themeColor="text1"/>
        </w:rPr>
        <w:t xml:space="preserve"> </w:t>
      </w:r>
      <w:r w:rsidR="001C7266">
        <w:rPr>
          <w:rFonts w:cstheme="minorHAnsi"/>
          <w:color w:val="000000" w:themeColor="text1"/>
        </w:rPr>
        <w:t xml:space="preserve">which </w:t>
      </w:r>
      <w:r w:rsidR="00A8284A">
        <w:rPr>
          <w:rFonts w:cstheme="minorHAnsi"/>
          <w:color w:val="000000" w:themeColor="text1"/>
        </w:rPr>
        <w:t>form a routine but important part of general health assessment</w:t>
      </w:r>
      <w:r w:rsidR="00476B08">
        <w:rPr>
          <w:rFonts w:cstheme="minorHAnsi"/>
          <w:color w:val="000000" w:themeColor="text1"/>
        </w:rPr>
        <w:t xml:space="preserve">. </w:t>
      </w:r>
    </w:p>
    <w:p w14:paraId="1B8A1FDB" w14:textId="2D294122" w:rsidR="00973EA9" w:rsidRPr="002D1429" w:rsidRDefault="00973EA9" w:rsidP="00AD3AEE">
      <w:pPr>
        <w:jc w:val="both"/>
        <w:rPr>
          <w:rFonts w:cstheme="minorHAnsi"/>
          <w:b/>
          <w:bCs/>
          <w:color w:val="000000" w:themeColor="text1"/>
        </w:rPr>
      </w:pPr>
      <w:r w:rsidRPr="002D1429">
        <w:rPr>
          <w:rFonts w:cstheme="minorHAnsi"/>
          <w:b/>
          <w:bCs/>
          <w:color w:val="000000" w:themeColor="text1"/>
        </w:rPr>
        <w:t>///</w:t>
      </w:r>
      <w:proofErr w:type="spellStart"/>
      <w:r w:rsidRPr="002D1429">
        <w:rPr>
          <w:rFonts w:cstheme="minorHAnsi"/>
          <w:b/>
          <w:bCs/>
          <w:color w:val="000000" w:themeColor="text1"/>
        </w:rPr>
        <w:t>Bodytext</w:t>
      </w:r>
      <w:proofErr w:type="spellEnd"/>
      <w:r>
        <w:rPr>
          <w:rFonts w:cstheme="minorHAnsi"/>
          <w:b/>
          <w:bCs/>
          <w:color w:val="000000" w:themeColor="text1"/>
        </w:rPr>
        <w:t>:</w:t>
      </w:r>
    </w:p>
    <w:p w14:paraId="3D5A6CC9" w14:textId="3F01B2F2" w:rsidR="00DB6113" w:rsidRDefault="0061566F" w:rsidP="00AD3AEE">
      <w:pPr>
        <w:jc w:val="both"/>
        <w:rPr>
          <w:rStyle w:val="pr"/>
        </w:rPr>
      </w:pPr>
      <w:proofErr w:type="spellStart"/>
      <w:r>
        <w:rPr>
          <w:rFonts w:cstheme="minorHAnsi"/>
          <w:color w:val="000000" w:themeColor="text1"/>
        </w:rPr>
        <w:t>Myalgic</w:t>
      </w:r>
      <w:proofErr w:type="spellEnd"/>
      <w:r>
        <w:rPr>
          <w:rFonts w:cstheme="minorHAnsi"/>
          <w:color w:val="000000" w:themeColor="text1"/>
        </w:rPr>
        <w:t xml:space="preserve"> encephalomyelitis </w:t>
      </w:r>
      <w:r w:rsidR="00153A8D">
        <w:rPr>
          <w:rStyle w:val="pr"/>
        </w:rPr>
        <w:t>(ME</w:t>
      </w:r>
      <w:r w:rsidR="00156A6A">
        <w:rPr>
          <w:rStyle w:val="pr"/>
        </w:rPr>
        <w:t xml:space="preserve"> for short </w:t>
      </w:r>
      <w:proofErr w:type="gramStart"/>
      <w:r w:rsidR="00156A6A">
        <w:rPr>
          <w:rStyle w:val="pr"/>
        </w:rPr>
        <w:t>and</w:t>
      </w:r>
      <w:r w:rsidR="00B0680A">
        <w:rPr>
          <w:rStyle w:val="pr"/>
        </w:rPr>
        <w:t xml:space="preserve"> </w:t>
      </w:r>
      <w:r w:rsidR="00CE4FB2">
        <w:rPr>
          <w:rStyle w:val="pr"/>
        </w:rPr>
        <w:t>also</w:t>
      </w:r>
      <w:proofErr w:type="gramEnd"/>
      <w:r w:rsidR="00CE4FB2">
        <w:rPr>
          <w:rStyle w:val="pr"/>
        </w:rPr>
        <w:t xml:space="preserve"> known</w:t>
      </w:r>
      <w:r w:rsidR="00153A8D">
        <w:rPr>
          <w:rStyle w:val="pr"/>
        </w:rPr>
        <w:t xml:space="preserve"> as chronic fatigue syndrome </w:t>
      </w:r>
      <w:r w:rsidR="003C73AF">
        <w:rPr>
          <w:rStyle w:val="pr"/>
        </w:rPr>
        <w:t xml:space="preserve">or </w:t>
      </w:r>
      <w:r w:rsidR="00153A8D">
        <w:rPr>
          <w:rStyle w:val="pr"/>
        </w:rPr>
        <w:t>CFS)</w:t>
      </w:r>
      <w:r w:rsidR="00B0680A">
        <w:rPr>
          <w:rStyle w:val="pr"/>
        </w:rPr>
        <w:t>,</w:t>
      </w:r>
      <w:r w:rsidR="00B2071B">
        <w:rPr>
          <w:rStyle w:val="pr"/>
        </w:rPr>
        <w:t xml:space="preserve"> </w:t>
      </w:r>
      <w:r w:rsidR="003C73AF">
        <w:rPr>
          <w:rStyle w:val="pr"/>
        </w:rPr>
        <w:t xml:space="preserve">is </w:t>
      </w:r>
      <w:r w:rsidR="00153A8D">
        <w:rPr>
          <w:rStyle w:val="pr"/>
        </w:rPr>
        <w:t xml:space="preserve">a debilitating condition </w:t>
      </w:r>
      <w:r w:rsidR="00F52828">
        <w:rPr>
          <w:rStyle w:val="pr"/>
        </w:rPr>
        <w:t xml:space="preserve">that </w:t>
      </w:r>
      <w:r w:rsidR="00B0680A">
        <w:rPr>
          <w:rStyle w:val="pr"/>
        </w:rPr>
        <w:t xml:space="preserve">remains </w:t>
      </w:r>
      <w:r w:rsidR="00F52828">
        <w:rPr>
          <w:rStyle w:val="pr"/>
        </w:rPr>
        <w:t>poorly understood</w:t>
      </w:r>
      <w:r w:rsidR="002E1C38">
        <w:rPr>
          <w:rStyle w:val="pr"/>
        </w:rPr>
        <w:t xml:space="preserve"> by clinicians and researchers</w:t>
      </w:r>
      <w:r w:rsidR="00CA373A">
        <w:rPr>
          <w:rStyle w:val="pr"/>
        </w:rPr>
        <w:t xml:space="preserve"> alike</w:t>
      </w:r>
      <w:r w:rsidR="00F52828">
        <w:rPr>
          <w:rStyle w:val="pr"/>
        </w:rPr>
        <w:t xml:space="preserve">. </w:t>
      </w:r>
      <w:r w:rsidR="002E1C38">
        <w:rPr>
          <w:rStyle w:val="pr"/>
        </w:rPr>
        <w:t>ME/CFS</w:t>
      </w:r>
      <w:r w:rsidR="00F52828">
        <w:rPr>
          <w:rStyle w:val="pr"/>
        </w:rPr>
        <w:t xml:space="preserve"> is broadly defined as a gro</w:t>
      </w:r>
      <w:r w:rsidR="00902904">
        <w:rPr>
          <w:rStyle w:val="pr"/>
        </w:rPr>
        <w:t xml:space="preserve">up of </w:t>
      </w:r>
      <w:r w:rsidR="00153A8D">
        <w:rPr>
          <w:rStyle w:val="pr"/>
        </w:rPr>
        <w:t xml:space="preserve">symptoms </w:t>
      </w:r>
      <w:r w:rsidR="007B22F1">
        <w:rPr>
          <w:rStyle w:val="pr"/>
        </w:rPr>
        <w:t>that include</w:t>
      </w:r>
      <w:r w:rsidR="00902904">
        <w:rPr>
          <w:rStyle w:val="pr"/>
        </w:rPr>
        <w:t xml:space="preserve"> extreme tiredness </w:t>
      </w:r>
      <w:r w:rsidR="00AA210E">
        <w:rPr>
          <w:rStyle w:val="pr"/>
        </w:rPr>
        <w:t xml:space="preserve">that doesn’t improve with rest </w:t>
      </w:r>
      <w:r w:rsidR="00902904">
        <w:rPr>
          <w:rStyle w:val="pr"/>
        </w:rPr>
        <w:t xml:space="preserve">lasting </w:t>
      </w:r>
      <w:r w:rsidR="00F5103D">
        <w:rPr>
          <w:rStyle w:val="pr"/>
        </w:rPr>
        <w:t xml:space="preserve">at least </w:t>
      </w:r>
      <w:r w:rsidR="00902904">
        <w:rPr>
          <w:rStyle w:val="pr"/>
        </w:rPr>
        <w:t>6 months</w:t>
      </w:r>
      <w:r w:rsidR="00153A8D">
        <w:rPr>
          <w:rStyle w:val="pr"/>
        </w:rPr>
        <w:t xml:space="preserve">, </w:t>
      </w:r>
      <w:r w:rsidR="00902904">
        <w:rPr>
          <w:rStyle w:val="pr"/>
        </w:rPr>
        <w:t xml:space="preserve">memory </w:t>
      </w:r>
      <w:r w:rsidR="00136E17">
        <w:rPr>
          <w:rStyle w:val="pr"/>
        </w:rPr>
        <w:t xml:space="preserve">and </w:t>
      </w:r>
      <w:r w:rsidR="00F52828">
        <w:rPr>
          <w:rStyle w:val="pr"/>
        </w:rPr>
        <w:t>concentration problems, and muscle pain</w:t>
      </w:r>
      <w:r w:rsidR="00915B8F">
        <w:rPr>
          <w:rStyle w:val="pr"/>
        </w:rPr>
        <w:t xml:space="preserve">. </w:t>
      </w:r>
    </w:p>
    <w:p w14:paraId="10E9C6C2" w14:textId="377A13A1" w:rsidR="00D810E7" w:rsidRDefault="00D810E7" w:rsidP="00AD3AEE">
      <w:pPr>
        <w:jc w:val="both"/>
        <w:rPr>
          <w:rStyle w:val="pr"/>
        </w:rPr>
      </w:pPr>
      <w:r>
        <w:rPr>
          <w:rStyle w:val="pr"/>
        </w:rPr>
        <w:t>…</w:t>
      </w:r>
    </w:p>
    <w:p w14:paraId="64621A24" w14:textId="6AC4757F" w:rsidR="009B160A" w:rsidRDefault="00DB6113" w:rsidP="00AD3AEE">
      <w:pPr>
        <w:jc w:val="both"/>
        <w:rPr>
          <w:rStyle w:val="pr"/>
        </w:rPr>
      </w:pPr>
      <w:r>
        <w:rPr>
          <w:rStyle w:val="pr"/>
        </w:rPr>
        <w:t>C</w:t>
      </w:r>
      <w:r w:rsidR="00A95DB7">
        <w:rPr>
          <w:rStyle w:val="pr"/>
        </w:rPr>
        <w:t>urrently</w:t>
      </w:r>
      <w:r w:rsidR="00CA373A">
        <w:rPr>
          <w:rStyle w:val="pr"/>
        </w:rPr>
        <w:t>,</w:t>
      </w:r>
      <w:r w:rsidR="00A95DB7">
        <w:rPr>
          <w:rStyle w:val="pr"/>
        </w:rPr>
        <w:t xml:space="preserve"> there are no specific </w:t>
      </w:r>
      <w:r w:rsidR="00AA210E">
        <w:rPr>
          <w:rStyle w:val="pr"/>
        </w:rPr>
        <w:t xml:space="preserve">medical </w:t>
      </w:r>
      <w:r w:rsidR="00A95DB7">
        <w:rPr>
          <w:rStyle w:val="pr"/>
        </w:rPr>
        <w:t xml:space="preserve">tests that can be used to confirm </w:t>
      </w:r>
      <w:r w:rsidR="0015717C">
        <w:rPr>
          <w:rStyle w:val="pr"/>
        </w:rPr>
        <w:t>ME/CFS</w:t>
      </w:r>
      <w:r w:rsidR="00115FEA">
        <w:rPr>
          <w:rStyle w:val="pr"/>
        </w:rPr>
        <w:t>,</w:t>
      </w:r>
      <w:r w:rsidR="00915B8F">
        <w:rPr>
          <w:rStyle w:val="pr"/>
        </w:rPr>
        <w:t xml:space="preserve"> and diagnosis is made based on the presence of symptoms and the exclusion of other potential conditions</w:t>
      </w:r>
      <w:r w:rsidR="00F52828">
        <w:rPr>
          <w:rStyle w:val="pr"/>
        </w:rPr>
        <w:t xml:space="preserve">. </w:t>
      </w:r>
      <w:r w:rsidR="00902904">
        <w:rPr>
          <w:rStyle w:val="pr"/>
        </w:rPr>
        <w:t xml:space="preserve">Most commonly affecting adults </w:t>
      </w:r>
      <w:r>
        <w:rPr>
          <w:rStyle w:val="pr"/>
        </w:rPr>
        <w:t xml:space="preserve">aged </w:t>
      </w:r>
      <w:r w:rsidR="00902904">
        <w:rPr>
          <w:rStyle w:val="pr"/>
        </w:rPr>
        <w:t>in their 20s</w:t>
      </w:r>
      <w:r>
        <w:rPr>
          <w:rStyle w:val="pr"/>
        </w:rPr>
        <w:t>–</w:t>
      </w:r>
      <w:r w:rsidR="00902904">
        <w:rPr>
          <w:rStyle w:val="pr"/>
        </w:rPr>
        <w:t>40s, ME/CFS is associated with a particularly poor quality of life with patients often being house-bound and unable to work full time.</w:t>
      </w:r>
    </w:p>
    <w:p w14:paraId="45C939C1" w14:textId="74A815AB" w:rsidR="00D810E7" w:rsidRDefault="00D810E7" w:rsidP="00AD3AEE">
      <w:pPr>
        <w:jc w:val="both"/>
        <w:rPr>
          <w:rStyle w:val="pr"/>
        </w:rPr>
      </w:pPr>
      <w:r>
        <w:rPr>
          <w:rStyle w:val="pr"/>
        </w:rPr>
        <w:t>…</w:t>
      </w:r>
    </w:p>
    <w:p w14:paraId="1C54BC52" w14:textId="4B742C9F" w:rsidR="004122C5" w:rsidRDefault="0056113B" w:rsidP="00AD3AEE">
      <w:pPr>
        <w:jc w:val="both"/>
        <w:rPr>
          <w:rStyle w:val="pr"/>
        </w:rPr>
      </w:pPr>
      <w:r>
        <w:rPr>
          <w:rStyle w:val="pr"/>
        </w:rPr>
        <w:t xml:space="preserve">A </w:t>
      </w:r>
      <w:r w:rsidR="00F031B6">
        <w:rPr>
          <w:rStyle w:val="pr"/>
        </w:rPr>
        <w:t xml:space="preserve">key </w:t>
      </w:r>
      <w:r>
        <w:rPr>
          <w:rStyle w:val="pr"/>
        </w:rPr>
        <w:t xml:space="preserve">goal for researchers studying ME/CFS is to </w:t>
      </w:r>
      <w:r w:rsidR="000731FE">
        <w:rPr>
          <w:rStyle w:val="pr"/>
        </w:rPr>
        <w:t xml:space="preserve">identify </w:t>
      </w:r>
      <w:r>
        <w:rPr>
          <w:rStyle w:val="pr"/>
        </w:rPr>
        <w:t>biomarkers associated with the condition</w:t>
      </w:r>
      <w:r w:rsidR="00915B8F">
        <w:rPr>
          <w:rStyle w:val="pr"/>
        </w:rPr>
        <w:t xml:space="preserve"> that </w:t>
      </w:r>
      <w:r w:rsidR="006A2CA5">
        <w:rPr>
          <w:rStyle w:val="pr"/>
        </w:rPr>
        <w:t xml:space="preserve">can </w:t>
      </w:r>
      <w:r w:rsidR="00915B8F">
        <w:rPr>
          <w:rStyle w:val="pr"/>
        </w:rPr>
        <w:t>be used to diagnose</w:t>
      </w:r>
      <w:r w:rsidR="00542ADC">
        <w:rPr>
          <w:rStyle w:val="pr"/>
        </w:rPr>
        <w:t>,</w:t>
      </w:r>
      <w:r w:rsidR="00F33338">
        <w:rPr>
          <w:rStyle w:val="pr"/>
        </w:rPr>
        <w:t xml:space="preserve"> </w:t>
      </w:r>
      <w:proofErr w:type="gramStart"/>
      <w:r w:rsidR="00915B8F">
        <w:rPr>
          <w:rStyle w:val="pr"/>
        </w:rPr>
        <w:t>characterise</w:t>
      </w:r>
      <w:proofErr w:type="gramEnd"/>
      <w:r w:rsidR="00915B8F">
        <w:rPr>
          <w:rStyle w:val="pr"/>
        </w:rPr>
        <w:t xml:space="preserve"> </w:t>
      </w:r>
      <w:r w:rsidR="00F33338">
        <w:rPr>
          <w:rStyle w:val="pr"/>
        </w:rPr>
        <w:t xml:space="preserve">and monitor </w:t>
      </w:r>
      <w:r w:rsidR="00915B8F">
        <w:rPr>
          <w:rStyle w:val="pr"/>
        </w:rPr>
        <w:t>the disease</w:t>
      </w:r>
      <w:r>
        <w:rPr>
          <w:rStyle w:val="pr"/>
        </w:rPr>
        <w:t xml:space="preserve">. Biomarkers are molecules in the body that might be raised or depleted in certain disease states and </w:t>
      </w:r>
      <w:r w:rsidR="00915B8F">
        <w:rPr>
          <w:rStyle w:val="pr"/>
        </w:rPr>
        <w:t>can</w:t>
      </w:r>
      <w:r>
        <w:rPr>
          <w:rStyle w:val="pr"/>
        </w:rPr>
        <w:t xml:space="preserve"> be measured using routine methods like blood tests. A common example is high cholesterol being a biomarker for </w:t>
      </w:r>
      <w:r w:rsidR="00915B8F">
        <w:rPr>
          <w:rStyle w:val="pr"/>
        </w:rPr>
        <w:t xml:space="preserve">an </w:t>
      </w:r>
      <w:r>
        <w:rPr>
          <w:rStyle w:val="pr"/>
        </w:rPr>
        <w:t xml:space="preserve">increased risk of heart disease. </w:t>
      </w:r>
    </w:p>
    <w:p w14:paraId="2B55D4F8" w14:textId="5A96E6ED" w:rsidR="00902904" w:rsidRDefault="0056113B" w:rsidP="00AD3AEE">
      <w:pPr>
        <w:jc w:val="both"/>
        <w:rPr>
          <w:rStyle w:val="pr"/>
        </w:rPr>
      </w:pPr>
      <w:r>
        <w:rPr>
          <w:rStyle w:val="pr"/>
        </w:rPr>
        <w:t xml:space="preserve">Dr Brett Lidbury from the Australian National University </w:t>
      </w:r>
      <w:r w:rsidR="00145879">
        <w:rPr>
          <w:rStyle w:val="pr"/>
        </w:rPr>
        <w:t xml:space="preserve">and his colleagues used machine learning techniques </w:t>
      </w:r>
      <w:r w:rsidR="009E1ED5">
        <w:rPr>
          <w:rStyle w:val="pr"/>
        </w:rPr>
        <w:t xml:space="preserve">in a novel approach aiming </w:t>
      </w:r>
      <w:r w:rsidR="00145879">
        <w:rPr>
          <w:rStyle w:val="pr"/>
        </w:rPr>
        <w:t xml:space="preserve">to identify biomarkers that could be used to predict ME/CFS. </w:t>
      </w:r>
      <w:r w:rsidR="0098359B" w:rsidRPr="0098359B">
        <w:rPr>
          <w:rStyle w:val="pr"/>
        </w:rPr>
        <w:t>As well as ME-associated patterns among patient pathology results, they found</w:t>
      </w:r>
      <w:r w:rsidR="00145879">
        <w:rPr>
          <w:rStyle w:val="pr"/>
        </w:rPr>
        <w:t xml:space="preserve"> that</w:t>
      </w:r>
      <w:r w:rsidR="00A608BF">
        <w:rPr>
          <w:rStyle w:val="pr"/>
        </w:rPr>
        <w:t xml:space="preserve"> </w:t>
      </w:r>
      <w:r w:rsidR="00145879">
        <w:rPr>
          <w:rStyle w:val="pr"/>
        </w:rPr>
        <w:t>the biomarker activin B</w:t>
      </w:r>
      <w:r w:rsidR="00F031B6">
        <w:rPr>
          <w:rStyle w:val="pr"/>
        </w:rPr>
        <w:t>, previously</w:t>
      </w:r>
      <w:r w:rsidR="00915B8F">
        <w:rPr>
          <w:rStyle w:val="pr"/>
        </w:rPr>
        <w:t xml:space="preserve"> identified as a candidate in a 2017 pilot study by </w:t>
      </w:r>
      <w:r w:rsidR="00B52D2F">
        <w:rPr>
          <w:rStyle w:val="pr"/>
        </w:rPr>
        <w:t>Dr Lidbury</w:t>
      </w:r>
      <w:r w:rsidR="00E14788">
        <w:rPr>
          <w:rStyle w:val="pr"/>
        </w:rPr>
        <w:t xml:space="preserve"> and his</w:t>
      </w:r>
      <w:r w:rsidR="00B52D2F">
        <w:rPr>
          <w:rStyle w:val="pr"/>
        </w:rPr>
        <w:t xml:space="preserve"> </w:t>
      </w:r>
      <w:r w:rsidR="000174E6">
        <w:rPr>
          <w:rStyle w:val="pr"/>
        </w:rPr>
        <w:t>colleagues</w:t>
      </w:r>
      <w:r w:rsidR="00915B8F">
        <w:rPr>
          <w:rStyle w:val="pr"/>
        </w:rPr>
        <w:t>,</w:t>
      </w:r>
      <w:r w:rsidR="00145879">
        <w:rPr>
          <w:rStyle w:val="pr"/>
        </w:rPr>
        <w:t xml:space="preserve"> </w:t>
      </w:r>
      <w:r w:rsidR="00A608BF">
        <w:rPr>
          <w:rStyle w:val="pr"/>
        </w:rPr>
        <w:t>could be used as a diagnostic marker and to predict symptom severity.</w:t>
      </w:r>
    </w:p>
    <w:p w14:paraId="1B9EF087" w14:textId="5E4E19CF" w:rsidR="00D810E7" w:rsidRPr="002D1429" w:rsidRDefault="00D810E7" w:rsidP="00AD3AEE">
      <w:pPr>
        <w:jc w:val="both"/>
      </w:pPr>
      <w:r>
        <w:rPr>
          <w:rStyle w:val="pr"/>
        </w:rPr>
        <w:t>…</w:t>
      </w:r>
    </w:p>
    <w:p w14:paraId="0FCD7D43" w14:textId="78FA4A00" w:rsidR="006E5757" w:rsidRDefault="00D810E7" w:rsidP="00AD3AEE">
      <w:pPr>
        <w:jc w:val="both"/>
        <w:rPr>
          <w:rFonts w:cstheme="minorHAnsi"/>
          <w:bCs/>
          <w:color w:val="000000" w:themeColor="text1"/>
        </w:rPr>
      </w:pPr>
      <w:r w:rsidRPr="002D1429">
        <w:rPr>
          <w:rFonts w:cstheme="minorHAnsi"/>
          <w:bCs/>
          <w:color w:val="000000" w:themeColor="text1"/>
        </w:rPr>
        <w:t xml:space="preserve">In the current study, </w:t>
      </w:r>
      <w:r w:rsidR="00A608BF" w:rsidRPr="00D810E7">
        <w:rPr>
          <w:rFonts w:cstheme="minorHAnsi"/>
          <w:bCs/>
          <w:color w:val="000000" w:themeColor="text1"/>
        </w:rPr>
        <w:t xml:space="preserve">Dr Lidbury and his </w:t>
      </w:r>
      <w:r w:rsidR="000174E6">
        <w:rPr>
          <w:rFonts w:cstheme="minorHAnsi"/>
          <w:bCs/>
          <w:color w:val="000000" w:themeColor="text1"/>
        </w:rPr>
        <w:t>colleagues</w:t>
      </w:r>
      <w:r w:rsidR="000174E6" w:rsidRPr="00D810E7">
        <w:rPr>
          <w:rFonts w:cstheme="minorHAnsi"/>
          <w:bCs/>
          <w:color w:val="000000" w:themeColor="text1"/>
        </w:rPr>
        <w:t xml:space="preserve"> </w:t>
      </w:r>
      <w:r w:rsidR="00A608BF" w:rsidRPr="00D810E7">
        <w:rPr>
          <w:rFonts w:cstheme="minorHAnsi"/>
          <w:bCs/>
          <w:color w:val="000000" w:themeColor="text1"/>
        </w:rPr>
        <w:t>recruited 80 participants with ME/CFS and 17 healthy</w:t>
      </w:r>
      <w:r w:rsidR="00A608BF">
        <w:rPr>
          <w:rFonts w:cstheme="minorHAnsi"/>
          <w:bCs/>
          <w:color w:val="000000" w:themeColor="text1"/>
        </w:rPr>
        <w:t xml:space="preserve"> control participants</w:t>
      </w:r>
      <w:r w:rsidR="00915B8F">
        <w:rPr>
          <w:rFonts w:cstheme="minorHAnsi"/>
          <w:bCs/>
          <w:color w:val="000000" w:themeColor="text1"/>
        </w:rPr>
        <w:t xml:space="preserve"> via </w:t>
      </w:r>
      <w:r w:rsidR="000F165C">
        <w:rPr>
          <w:rFonts w:cstheme="minorHAnsi"/>
          <w:bCs/>
          <w:color w:val="000000" w:themeColor="text1"/>
        </w:rPr>
        <w:t>the</w:t>
      </w:r>
      <w:r w:rsidR="00915B8F">
        <w:rPr>
          <w:rFonts w:cstheme="minorHAnsi"/>
          <w:bCs/>
          <w:color w:val="000000" w:themeColor="text1"/>
        </w:rPr>
        <w:t xml:space="preserve"> CFS Discovery </w:t>
      </w:r>
      <w:r w:rsidR="000F165C">
        <w:rPr>
          <w:rFonts w:cstheme="minorHAnsi"/>
          <w:bCs/>
          <w:color w:val="000000" w:themeColor="text1"/>
        </w:rPr>
        <w:t xml:space="preserve">centre </w:t>
      </w:r>
      <w:r w:rsidR="00915B8F">
        <w:rPr>
          <w:rFonts w:cstheme="minorHAnsi"/>
          <w:bCs/>
          <w:color w:val="000000" w:themeColor="text1"/>
        </w:rPr>
        <w:t>in Victoria, Australia</w:t>
      </w:r>
      <w:r w:rsidR="00A608BF">
        <w:rPr>
          <w:rFonts w:cstheme="minorHAnsi"/>
          <w:bCs/>
          <w:color w:val="000000" w:themeColor="text1"/>
        </w:rPr>
        <w:t xml:space="preserve">. </w:t>
      </w:r>
      <w:r w:rsidR="0040412E">
        <w:rPr>
          <w:rFonts w:cstheme="minorHAnsi"/>
          <w:bCs/>
          <w:color w:val="000000" w:themeColor="text1"/>
        </w:rPr>
        <w:t>Participants in the ME/CFS groups all fulfilled the International Consensus Criteria</w:t>
      </w:r>
      <w:r w:rsidR="00915B8F">
        <w:rPr>
          <w:rFonts w:cstheme="minorHAnsi"/>
          <w:bCs/>
          <w:color w:val="000000" w:themeColor="text1"/>
        </w:rPr>
        <w:t>, which is a checklist</w:t>
      </w:r>
      <w:r w:rsidR="0040412E">
        <w:rPr>
          <w:rFonts w:cstheme="minorHAnsi"/>
          <w:bCs/>
          <w:color w:val="000000" w:themeColor="text1"/>
        </w:rPr>
        <w:t xml:space="preserve"> used </w:t>
      </w:r>
      <w:r w:rsidR="00915B8F">
        <w:rPr>
          <w:rFonts w:cstheme="minorHAnsi"/>
          <w:bCs/>
          <w:color w:val="000000" w:themeColor="text1"/>
        </w:rPr>
        <w:t xml:space="preserve">by clinicians </w:t>
      </w:r>
      <w:r w:rsidR="0040412E">
        <w:rPr>
          <w:rFonts w:cstheme="minorHAnsi"/>
          <w:bCs/>
          <w:color w:val="000000" w:themeColor="text1"/>
        </w:rPr>
        <w:t xml:space="preserve">to guide </w:t>
      </w:r>
      <w:r w:rsidR="006E5757">
        <w:rPr>
          <w:rFonts w:cstheme="minorHAnsi"/>
          <w:bCs/>
          <w:color w:val="000000" w:themeColor="text1"/>
        </w:rPr>
        <w:t xml:space="preserve">the </w:t>
      </w:r>
      <w:r w:rsidR="0040412E">
        <w:rPr>
          <w:rFonts w:cstheme="minorHAnsi"/>
          <w:bCs/>
          <w:color w:val="000000" w:themeColor="text1"/>
        </w:rPr>
        <w:t xml:space="preserve">diagnosis of ME/CFS. </w:t>
      </w:r>
    </w:p>
    <w:p w14:paraId="26CFCEBA" w14:textId="43024E13" w:rsidR="007177C6" w:rsidRDefault="0040412E" w:rsidP="00AD3AEE">
      <w:pPr>
        <w:jc w:val="both"/>
        <w:rPr>
          <w:rFonts w:cstheme="minorHAnsi"/>
          <w:bCs/>
          <w:color w:val="000000" w:themeColor="text1"/>
        </w:rPr>
      </w:pPr>
      <w:r>
        <w:rPr>
          <w:rFonts w:cstheme="minorHAnsi"/>
          <w:bCs/>
          <w:color w:val="000000" w:themeColor="text1"/>
        </w:rPr>
        <w:t xml:space="preserve">All participants </w:t>
      </w:r>
      <w:r w:rsidR="006E5757">
        <w:rPr>
          <w:rFonts w:cstheme="minorHAnsi"/>
          <w:bCs/>
          <w:color w:val="000000" w:themeColor="text1"/>
        </w:rPr>
        <w:t>completed</w:t>
      </w:r>
      <w:r>
        <w:rPr>
          <w:rFonts w:cstheme="minorHAnsi"/>
          <w:bCs/>
          <w:color w:val="000000" w:themeColor="text1"/>
        </w:rPr>
        <w:t xml:space="preserve"> a standing test</w:t>
      </w:r>
      <w:r w:rsidR="00B31070">
        <w:rPr>
          <w:rFonts w:cstheme="minorHAnsi"/>
          <w:bCs/>
          <w:color w:val="000000" w:themeColor="text1"/>
        </w:rPr>
        <w:t xml:space="preserve"> to determine </w:t>
      </w:r>
      <w:r w:rsidR="006E5757">
        <w:rPr>
          <w:rFonts w:cstheme="minorHAnsi"/>
          <w:bCs/>
          <w:color w:val="000000" w:themeColor="text1"/>
        </w:rPr>
        <w:t xml:space="preserve">the </w:t>
      </w:r>
      <w:r w:rsidR="00B31070">
        <w:rPr>
          <w:rFonts w:cstheme="minorHAnsi"/>
          <w:bCs/>
          <w:color w:val="000000" w:themeColor="text1"/>
        </w:rPr>
        <w:t xml:space="preserve">severity of </w:t>
      </w:r>
      <w:r w:rsidR="006E5757">
        <w:rPr>
          <w:rFonts w:cstheme="minorHAnsi"/>
          <w:bCs/>
          <w:color w:val="000000" w:themeColor="text1"/>
        </w:rPr>
        <w:t xml:space="preserve">their </w:t>
      </w:r>
      <w:r w:rsidR="00B31070">
        <w:rPr>
          <w:rFonts w:cstheme="minorHAnsi"/>
          <w:bCs/>
          <w:color w:val="000000" w:themeColor="text1"/>
        </w:rPr>
        <w:t>ME/CFS</w:t>
      </w:r>
      <w:r>
        <w:rPr>
          <w:rFonts w:cstheme="minorHAnsi"/>
          <w:bCs/>
          <w:color w:val="000000" w:themeColor="text1"/>
        </w:rPr>
        <w:t>,</w:t>
      </w:r>
      <w:r w:rsidR="00B31070">
        <w:rPr>
          <w:rFonts w:cstheme="minorHAnsi"/>
          <w:bCs/>
          <w:color w:val="000000" w:themeColor="text1"/>
        </w:rPr>
        <w:t xml:space="preserve"> and</w:t>
      </w:r>
      <w:r>
        <w:rPr>
          <w:rFonts w:cstheme="minorHAnsi"/>
          <w:bCs/>
          <w:color w:val="000000" w:themeColor="text1"/>
        </w:rPr>
        <w:t xml:space="preserve"> </w:t>
      </w:r>
      <w:r w:rsidR="00382023">
        <w:rPr>
          <w:rFonts w:cstheme="minorHAnsi"/>
          <w:bCs/>
          <w:color w:val="000000" w:themeColor="text1"/>
        </w:rPr>
        <w:t>blood and urine samples</w:t>
      </w:r>
      <w:r w:rsidR="00B31070">
        <w:rPr>
          <w:rFonts w:cstheme="minorHAnsi"/>
          <w:bCs/>
          <w:color w:val="000000" w:themeColor="text1"/>
        </w:rPr>
        <w:t xml:space="preserve"> </w:t>
      </w:r>
      <w:r w:rsidR="0098359B" w:rsidRPr="0098359B">
        <w:rPr>
          <w:rFonts w:cstheme="minorHAnsi"/>
          <w:bCs/>
          <w:color w:val="000000" w:themeColor="text1"/>
        </w:rPr>
        <w:t>were collected for biomarker investigations</w:t>
      </w:r>
      <w:r w:rsidR="00382023">
        <w:rPr>
          <w:rFonts w:cstheme="minorHAnsi"/>
          <w:bCs/>
          <w:color w:val="000000" w:themeColor="text1"/>
        </w:rPr>
        <w:t xml:space="preserve">. </w:t>
      </w:r>
      <w:r w:rsidR="00DC7D6D">
        <w:rPr>
          <w:rFonts w:cstheme="minorHAnsi"/>
          <w:bCs/>
          <w:color w:val="000000" w:themeColor="text1"/>
        </w:rPr>
        <w:t>The</w:t>
      </w:r>
      <w:r w:rsidR="007177C6">
        <w:rPr>
          <w:rFonts w:cstheme="minorHAnsi"/>
          <w:bCs/>
          <w:color w:val="000000" w:themeColor="text1"/>
        </w:rPr>
        <w:t xml:space="preserve">se </w:t>
      </w:r>
      <w:r w:rsidR="00DC7D6D">
        <w:rPr>
          <w:rFonts w:cstheme="minorHAnsi"/>
          <w:bCs/>
          <w:color w:val="000000" w:themeColor="text1"/>
        </w:rPr>
        <w:t xml:space="preserve">included </w:t>
      </w:r>
      <w:r w:rsidR="00A10B6D">
        <w:rPr>
          <w:rFonts w:cstheme="minorHAnsi"/>
          <w:bCs/>
          <w:color w:val="000000" w:themeColor="text1"/>
        </w:rPr>
        <w:t xml:space="preserve">serum </w:t>
      </w:r>
      <w:r w:rsidR="00DC7D6D">
        <w:rPr>
          <w:rFonts w:cstheme="minorHAnsi"/>
          <w:bCs/>
          <w:color w:val="000000" w:themeColor="text1"/>
        </w:rPr>
        <w:t xml:space="preserve">activin B, </w:t>
      </w:r>
      <w:r w:rsidR="00A10B6D">
        <w:rPr>
          <w:rFonts w:cstheme="minorHAnsi"/>
          <w:bCs/>
          <w:color w:val="000000" w:themeColor="text1"/>
        </w:rPr>
        <w:t xml:space="preserve">urinary creatinine, </w:t>
      </w:r>
      <w:r w:rsidR="00DC7D6D">
        <w:rPr>
          <w:rFonts w:cstheme="minorHAnsi"/>
          <w:bCs/>
          <w:color w:val="000000" w:themeColor="text1"/>
        </w:rPr>
        <w:t>serum urea, mean corpuscular haemoglobin, alkaline phosphatase, and the total lymphocyte</w:t>
      </w:r>
      <w:r w:rsidR="00840679">
        <w:rPr>
          <w:rFonts w:cstheme="minorHAnsi"/>
          <w:bCs/>
          <w:color w:val="000000" w:themeColor="text1"/>
        </w:rPr>
        <w:t xml:space="preserve"> </w:t>
      </w:r>
      <w:r w:rsidR="00DC7D6D" w:rsidRPr="00744D7C">
        <w:rPr>
          <w:rFonts w:ascii="Calibri" w:hAnsi="Calibri" w:cs="Calibri"/>
          <w:bCs/>
          <w:color w:val="000000" w:themeColor="text1"/>
        </w:rPr>
        <w:t>count</w:t>
      </w:r>
      <w:r w:rsidR="00F855C8" w:rsidRPr="00744D7C">
        <w:rPr>
          <w:rFonts w:ascii="Calibri" w:hAnsi="Calibri" w:cs="Calibri"/>
          <w:bCs/>
          <w:color w:val="000000" w:themeColor="text1"/>
        </w:rPr>
        <w:t xml:space="preserve">, </w:t>
      </w:r>
      <w:r w:rsidR="00F855C8" w:rsidRPr="00744D7C">
        <w:rPr>
          <w:rStyle w:val="cf01"/>
          <w:rFonts w:ascii="Calibri" w:hAnsi="Calibri" w:cs="Calibri"/>
          <w:sz w:val="22"/>
          <w:szCs w:val="22"/>
        </w:rPr>
        <w:t xml:space="preserve">among others </w:t>
      </w:r>
      <w:r w:rsidR="00AE3954">
        <w:rPr>
          <w:rStyle w:val="cf01"/>
          <w:rFonts w:ascii="Calibri" w:hAnsi="Calibri" w:cs="Calibri"/>
          <w:sz w:val="22"/>
          <w:szCs w:val="22"/>
        </w:rPr>
        <w:t xml:space="preserve">typically used </w:t>
      </w:r>
      <w:r w:rsidR="005D7B62">
        <w:rPr>
          <w:rStyle w:val="cf01"/>
          <w:rFonts w:ascii="Calibri" w:hAnsi="Calibri" w:cs="Calibri"/>
          <w:sz w:val="22"/>
          <w:szCs w:val="22"/>
        </w:rPr>
        <w:t xml:space="preserve">by GPs </w:t>
      </w:r>
      <w:r w:rsidR="00092E8A">
        <w:rPr>
          <w:rStyle w:val="cf01"/>
          <w:rFonts w:ascii="Calibri" w:hAnsi="Calibri" w:cs="Calibri"/>
          <w:sz w:val="22"/>
          <w:szCs w:val="22"/>
        </w:rPr>
        <w:t>when</w:t>
      </w:r>
      <w:r w:rsidR="005D7B62">
        <w:rPr>
          <w:rStyle w:val="cf01"/>
          <w:rFonts w:ascii="Calibri" w:hAnsi="Calibri" w:cs="Calibri"/>
          <w:sz w:val="22"/>
          <w:szCs w:val="22"/>
        </w:rPr>
        <w:t xml:space="preserve"> </w:t>
      </w:r>
      <w:r w:rsidR="00092E8A">
        <w:rPr>
          <w:rStyle w:val="cf01"/>
          <w:rFonts w:ascii="Calibri" w:hAnsi="Calibri" w:cs="Calibri"/>
          <w:sz w:val="22"/>
          <w:szCs w:val="22"/>
        </w:rPr>
        <w:t xml:space="preserve">establishing </w:t>
      </w:r>
      <w:r w:rsidR="00F855C8" w:rsidRPr="00744D7C">
        <w:rPr>
          <w:rStyle w:val="cf01"/>
          <w:rFonts w:ascii="Calibri" w:hAnsi="Calibri" w:cs="Calibri"/>
          <w:sz w:val="22"/>
          <w:szCs w:val="22"/>
        </w:rPr>
        <w:t>blood test profiles</w:t>
      </w:r>
      <w:r w:rsidR="00DC7D6D" w:rsidRPr="00744D7C">
        <w:rPr>
          <w:rFonts w:ascii="Calibri" w:hAnsi="Calibri" w:cs="Calibri"/>
          <w:bCs/>
          <w:color w:val="000000" w:themeColor="text1"/>
        </w:rPr>
        <w:t xml:space="preserve">. </w:t>
      </w:r>
    </w:p>
    <w:p w14:paraId="469139A1" w14:textId="3975B6E2" w:rsidR="009B160A" w:rsidRDefault="00382023" w:rsidP="00AD3AEE">
      <w:pPr>
        <w:jc w:val="both"/>
        <w:rPr>
          <w:rFonts w:cstheme="minorHAnsi"/>
          <w:bCs/>
          <w:color w:val="000000" w:themeColor="text1"/>
        </w:rPr>
      </w:pPr>
      <w:r>
        <w:rPr>
          <w:rFonts w:cstheme="minorHAnsi"/>
          <w:bCs/>
          <w:color w:val="000000" w:themeColor="text1"/>
        </w:rPr>
        <w:t xml:space="preserve">Patients with ME/CFS generally have difficulty standing for long periods of time, so the standing difficulty test is used to calculate a ‘weighted standing time’ score. A difficulty score of 0 means the </w:t>
      </w:r>
      <w:r>
        <w:rPr>
          <w:rFonts w:cstheme="minorHAnsi"/>
          <w:bCs/>
          <w:color w:val="000000" w:themeColor="text1"/>
        </w:rPr>
        <w:lastRenderedPageBreak/>
        <w:t xml:space="preserve">patient has no difficulty standing upright for 20 minutes, whereas a score of 10 or greater reflects difficulty to maintain an upright posture. A score of 14 was given to patients who couldn’t stand for longer than 10 minutes and 12 was given </w:t>
      </w:r>
      <w:r w:rsidR="0026351F">
        <w:rPr>
          <w:rFonts w:cstheme="minorHAnsi"/>
          <w:bCs/>
          <w:color w:val="000000" w:themeColor="text1"/>
        </w:rPr>
        <w:t xml:space="preserve">to </w:t>
      </w:r>
      <w:r>
        <w:rPr>
          <w:rFonts w:cstheme="minorHAnsi"/>
          <w:bCs/>
          <w:color w:val="000000" w:themeColor="text1"/>
        </w:rPr>
        <w:t xml:space="preserve">those who could </w:t>
      </w:r>
      <w:r w:rsidR="006165E5">
        <w:rPr>
          <w:rFonts w:cstheme="minorHAnsi"/>
          <w:bCs/>
          <w:color w:val="000000" w:themeColor="text1"/>
        </w:rPr>
        <w:t>s</w:t>
      </w:r>
      <w:r w:rsidR="006165E5" w:rsidRPr="006165E5">
        <w:rPr>
          <w:rFonts w:cstheme="minorHAnsi"/>
          <w:bCs/>
          <w:color w:val="000000" w:themeColor="text1"/>
        </w:rPr>
        <w:t>tand for at least 10 minutes, but not</w:t>
      </w:r>
      <w:r w:rsidR="00040FC2">
        <w:rPr>
          <w:rFonts w:cstheme="minorHAnsi"/>
          <w:bCs/>
          <w:color w:val="000000" w:themeColor="text1"/>
        </w:rPr>
        <w:t xml:space="preserve"> </w:t>
      </w:r>
      <w:r w:rsidR="006165E5" w:rsidRPr="006165E5">
        <w:rPr>
          <w:rFonts w:cstheme="minorHAnsi"/>
          <w:bCs/>
          <w:color w:val="000000" w:themeColor="text1"/>
        </w:rPr>
        <w:t xml:space="preserve">the entire </w:t>
      </w:r>
      <w:proofErr w:type="gramStart"/>
      <w:r w:rsidR="006165E5" w:rsidRPr="006165E5">
        <w:rPr>
          <w:rFonts w:cstheme="minorHAnsi"/>
          <w:bCs/>
          <w:color w:val="000000" w:themeColor="text1"/>
        </w:rPr>
        <w:t>20 minute</w:t>
      </w:r>
      <w:proofErr w:type="gramEnd"/>
      <w:r w:rsidR="006165E5" w:rsidRPr="006165E5">
        <w:rPr>
          <w:rFonts w:cstheme="minorHAnsi"/>
          <w:bCs/>
          <w:color w:val="000000" w:themeColor="text1"/>
        </w:rPr>
        <w:t xml:space="preserve"> test period</w:t>
      </w:r>
      <w:r>
        <w:rPr>
          <w:rFonts w:cstheme="minorHAnsi"/>
          <w:bCs/>
          <w:color w:val="000000" w:themeColor="text1"/>
        </w:rPr>
        <w:t xml:space="preserve">. </w:t>
      </w:r>
      <w:r w:rsidR="0092715A">
        <w:rPr>
          <w:rFonts w:cstheme="minorHAnsi"/>
          <w:bCs/>
          <w:color w:val="000000" w:themeColor="text1"/>
        </w:rPr>
        <w:t xml:space="preserve">The weighted standing time score was then used to divide the cohort of ME/CFS patients into three categories, which were mild, moderate and severe. These severity categories were used during statistical analysis when looking for trends amongst the biomarkers recorded from the blood and urine samples taken. </w:t>
      </w:r>
    </w:p>
    <w:p w14:paraId="79E889BE" w14:textId="326C6DBB" w:rsidR="0009740D" w:rsidRDefault="0092715A" w:rsidP="00AD3AEE">
      <w:pPr>
        <w:jc w:val="both"/>
        <w:rPr>
          <w:rFonts w:cstheme="minorHAnsi"/>
          <w:bCs/>
          <w:color w:val="000000" w:themeColor="text1"/>
        </w:rPr>
      </w:pPr>
      <w:r>
        <w:rPr>
          <w:rFonts w:cstheme="minorHAnsi"/>
          <w:bCs/>
          <w:color w:val="000000" w:themeColor="text1"/>
        </w:rPr>
        <w:t xml:space="preserve">Machine learning is a form of artificial intelligence that focuses on using algorithms that can classify input or identify trends through exposure to more data. </w:t>
      </w:r>
      <w:r w:rsidR="007740E5">
        <w:rPr>
          <w:rFonts w:cstheme="minorHAnsi"/>
          <w:bCs/>
          <w:color w:val="000000" w:themeColor="text1"/>
        </w:rPr>
        <w:t>As machine learning algorithms tend to ‘learn’ by being trained on data, they are well placed to handle large volumes of data that have traditionally been difficult for researchers to handle manually. They are also useful for identifying trends in complex datasets</w:t>
      </w:r>
      <w:r w:rsidR="00A653A4">
        <w:rPr>
          <w:rFonts w:cstheme="minorHAnsi"/>
          <w:bCs/>
          <w:color w:val="000000" w:themeColor="text1"/>
        </w:rPr>
        <w:t xml:space="preserve"> that incorporate many </w:t>
      </w:r>
      <w:r w:rsidR="00033038">
        <w:rPr>
          <w:rFonts w:cstheme="minorHAnsi"/>
          <w:bCs/>
          <w:color w:val="000000" w:themeColor="text1"/>
        </w:rPr>
        <w:t>different variables</w:t>
      </w:r>
      <w:r w:rsidR="00B2097E">
        <w:rPr>
          <w:rFonts w:cstheme="minorHAnsi"/>
          <w:bCs/>
          <w:color w:val="000000" w:themeColor="text1"/>
        </w:rPr>
        <w:t xml:space="preserve"> and </w:t>
      </w:r>
      <w:r w:rsidR="0065330C" w:rsidRPr="0065330C">
        <w:rPr>
          <w:rFonts w:cstheme="minorHAnsi"/>
          <w:bCs/>
          <w:color w:val="000000" w:themeColor="text1"/>
        </w:rPr>
        <w:t>allow data-based predictions of an outcome</w:t>
      </w:r>
      <w:r w:rsidR="00FB48ED">
        <w:rPr>
          <w:rFonts w:cstheme="minorHAnsi"/>
          <w:bCs/>
          <w:color w:val="000000" w:themeColor="text1"/>
        </w:rPr>
        <w:t>.</w:t>
      </w:r>
    </w:p>
    <w:p w14:paraId="5AD46E3F" w14:textId="79CCAA56" w:rsidR="0092715A" w:rsidRDefault="00AF289D" w:rsidP="00AD3AEE">
      <w:pPr>
        <w:jc w:val="both"/>
        <w:rPr>
          <w:rFonts w:cstheme="minorHAnsi"/>
          <w:bCs/>
          <w:color w:val="000000" w:themeColor="text1"/>
        </w:rPr>
      </w:pPr>
      <w:r>
        <w:rPr>
          <w:rFonts w:cstheme="minorHAnsi"/>
          <w:bCs/>
          <w:color w:val="000000" w:themeColor="text1"/>
        </w:rPr>
        <w:t>Over</w:t>
      </w:r>
      <w:r w:rsidR="00FE7ED7">
        <w:rPr>
          <w:rFonts w:cstheme="minorHAnsi"/>
          <w:bCs/>
          <w:color w:val="000000" w:themeColor="text1"/>
        </w:rPr>
        <w:t xml:space="preserve"> the last 5 years, machine learning has been increasingly applied to medical studies to demonstrate enhanced handling of large patient datasets, both old and new, to provide new insight</w:t>
      </w:r>
      <w:r w:rsidR="00033038">
        <w:rPr>
          <w:rFonts w:cstheme="minorHAnsi"/>
          <w:bCs/>
          <w:color w:val="000000" w:themeColor="text1"/>
        </w:rPr>
        <w:t>s</w:t>
      </w:r>
      <w:r w:rsidR="00FE7ED7">
        <w:rPr>
          <w:rFonts w:cstheme="minorHAnsi"/>
          <w:bCs/>
          <w:color w:val="000000" w:themeColor="text1"/>
        </w:rPr>
        <w:t xml:space="preserve"> into conditions. Random forest</w:t>
      </w:r>
      <w:r w:rsidR="00033038">
        <w:rPr>
          <w:rFonts w:cstheme="minorHAnsi"/>
          <w:bCs/>
          <w:color w:val="000000" w:themeColor="text1"/>
        </w:rPr>
        <w:t>, as</w:t>
      </w:r>
      <w:r w:rsidR="00FE7ED7">
        <w:rPr>
          <w:rFonts w:cstheme="minorHAnsi"/>
          <w:bCs/>
          <w:color w:val="000000" w:themeColor="text1"/>
        </w:rPr>
        <w:t xml:space="preserve"> used here by Dr Lidbury and his </w:t>
      </w:r>
      <w:r w:rsidR="000174E6">
        <w:rPr>
          <w:rFonts w:cstheme="minorHAnsi"/>
          <w:bCs/>
          <w:color w:val="000000" w:themeColor="text1"/>
        </w:rPr>
        <w:t>colleagues</w:t>
      </w:r>
      <w:r w:rsidR="00033038">
        <w:rPr>
          <w:rFonts w:cstheme="minorHAnsi"/>
          <w:bCs/>
          <w:color w:val="000000" w:themeColor="text1"/>
        </w:rPr>
        <w:t>,</w:t>
      </w:r>
      <w:r w:rsidR="00FE7ED7">
        <w:rPr>
          <w:rFonts w:cstheme="minorHAnsi"/>
          <w:bCs/>
          <w:color w:val="000000" w:themeColor="text1"/>
        </w:rPr>
        <w:t xml:space="preserve"> is a machine learning technique used to predict outcomes from datasets using multiple decision</w:t>
      </w:r>
      <w:r w:rsidR="0026351F">
        <w:rPr>
          <w:rFonts w:cstheme="minorHAnsi"/>
          <w:bCs/>
          <w:color w:val="000000" w:themeColor="text1"/>
        </w:rPr>
        <w:t xml:space="preserve"> </w:t>
      </w:r>
      <w:r w:rsidR="00FE7ED7">
        <w:rPr>
          <w:rFonts w:cstheme="minorHAnsi"/>
          <w:bCs/>
          <w:color w:val="000000" w:themeColor="text1"/>
        </w:rPr>
        <w:t>trees.</w:t>
      </w:r>
    </w:p>
    <w:p w14:paraId="039FADBD" w14:textId="78E7E105" w:rsidR="00AC4AD3" w:rsidRDefault="00D87E9D" w:rsidP="00AD3AEE">
      <w:pPr>
        <w:jc w:val="both"/>
        <w:rPr>
          <w:rFonts w:cstheme="minorHAnsi"/>
          <w:bCs/>
          <w:color w:val="000000" w:themeColor="text1"/>
        </w:rPr>
      </w:pPr>
      <w:r>
        <w:rPr>
          <w:rFonts w:cstheme="minorHAnsi"/>
          <w:bCs/>
          <w:color w:val="000000" w:themeColor="text1"/>
        </w:rPr>
        <w:t xml:space="preserve">In this work, </w:t>
      </w:r>
      <w:r w:rsidR="00215157" w:rsidRPr="00215157">
        <w:rPr>
          <w:rFonts w:cstheme="minorHAnsi"/>
          <w:bCs/>
          <w:color w:val="000000" w:themeColor="text1"/>
        </w:rPr>
        <w:t xml:space="preserve">Dr Lidbury and his </w:t>
      </w:r>
      <w:r w:rsidR="000174E6">
        <w:rPr>
          <w:rFonts w:cstheme="minorHAnsi"/>
          <w:bCs/>
          <w:color w:val="000000" w:themeColor="text1"/>
        </w:rPr>
        <w:t>colleagues</w:t>
      </w:r>
      <w:r>
        <w:rPr>
          <w:rFonts w:cstheme="minorHAnsi"/>
          <w:bCs/>
          <w:color w:val="000000" w:themeColor="text1"/>
        </w:rPr>
        <w:t xml:space="preserve"> </w:t>
      </w:r>
      <w:r w:rsidR="00215157">
        <w:rPr>
          <w:rFonts w:cstheme="minorHAnsi"/>
          <w:bCs/>
          <w:color w:val="000000" w:themeColor="text1"/>
        </w:rPr>
        <w:t>provided two critical</w:t>
      </w:r>
      <w:r>
        <w:rPr>
          <w:rFonts w:cstheme="minorHAnsi"/>
          <w:bCs/>
          <w:color w:val="000000" w:themeColor="text1"/>
        </w:rPr>
        <w:t xml:space="preserve"> results.</w:t>
      </w:r>
      <w:r w:rsidR="00DC7D6D">
        <w:rPr>
          <w:rFonts w:cstheme="minorHAnsi"/>
          <w:bCs/>
          <w:color w:val="000000" w:themeColor="text1"/>
        </w:rPr>
        <w:t xml:space="preserve"> The first was that they were able to use levels of serum activin B from blood samples to </w:t>
      </w:r>
      <w:r w:rsidR="00AC4AD3">
        <w:rPr>
          <w:rFonts w:cstheme="minorHAnsi"/>
          <w:bCs/>
          <w:color w:val="000000" w:themeColor="text1"/>
        </w:rPr>
        <w:t xml:space="preserve">successfully </w:t>
      </w:r>
      <w:r w:rsidR="00DC7D6D">
        <w:rPr>
          <w:rFonts w:cstheme="minorHAnsi"/>
          <w:bCs/>
          <w:color w:val="000000" w:themeColor="text1"/>
        </w:rPr>
        <w:t>identify ME/CFS participants from healthy controls</w:t>
      </w:r>
      <w:r w:rsidR="00AC4AD3">
        <w:rPr>
          <w:rFonts w:cstheme="minorHAnsi"/>
          <w:bCs/>
          <w:color w:val="000000" w:themeColor="text1"/>
        </w:rPr>
        <w:t xml:space="preserve">. </w:t>
      </w:r>
    </w:p>
    <w:p w14:paraId="3014BD98" w14:textId="25AA5D1C" w:rsidR="007D6305" w:rsidRDefault="00A10B6D" w:rsidP="00AD3AEE">
      <w:pPr>
        <w:jc w:val="both"/>
        <w:rPr>
          <w:rStyle w:val="cf01"/>
          <w:rFonts w:ascii="Calibri" w:hAnsi="Calibri" w:cs="Calibri"/>
          <w:sz w:val="22"/>
          <w:szCs w:val="22"/>
        </w:rPr>
      </w:pPr>
      <w:r>
        <w:rPr>
          <w:rFonts w:cstheme="minorHAnsi"/>
          <w:bCs/>
          <w:color w:val="000000" w:themeColor="text1"/>
        </w:rPr>
        <w:t xml:space="preserve">The second was that from their random forest analysis, urinary creatinine, alkaline phosphatase and activin B could all be used to predict the severity of ME/CFS in participants as defined by the </w:t>
      </w:r>
      <w:r w:rsidR="00936A7B">
        <w:rPr>
          <w:rFonts w:cstheme="minorHAnsi"/>
          <w:bCs/>
          <w:color w:val="000000" w:themeColor="text1"/>
        </w:rPr>
        <w:t xml:space="preserve">statistically derived </w:t>
      </w:r>
      <w:r>
        <w:rPr>
          <w:rFonts w:cstheme="minorHAnsi"/>
          <w:bCs/>
          <w:color w:val="000000" w:themeColor="text1"/>
        </w:rPr>
        <w:t>standing scores. When using the biomarkers in conjunction with each other</w:t>
      </w:r>
      <w:r w:rsidR="00936A7B">
        <w:rPr>
          <w:rFonts w:cstheme="minorHAnsi"/>
          <w:bCs/>
          <w:color w:val="000000" w:themeColor="text1"/>
        </w:rPr>
        <w:t xml:space="preserve"> –</w:t>
      </w:r>
      <w:r>
        <w:rPr>
          <w:rFonts w:cstheme="minorHAnsi"/>
          <w:bCs/>
          <w:color w:val="000000" w:themeColor="text1"/>
        </w:rPr>
        <w:t>specifically the addition of activin B</w:t>
      </w:r>
      <w:r w:rsidR="00936A7B">
        <w:rPr>
          <w:rFonts w:cstheme="minorHAnsi"/>
          <w:bCs/>
          <w:color w:val="000000" w:themeColor="text1"/>
        </w:rPr>
        <w:t xml:space="preserve"> – </w:t>
      </w:r>
      <w:r>
        <w:rPr>
          <w:rFonts w:cstheme="minorHAnsi"/>
          <w:bCs/>
          <w:color w:val="000000" w:themeColor="text1"/>
        </w:rPr>
        <w:t xml:space="preserve">the prediction error </w:t>
      </w:r>
      <w:r w:rsidR="00B31070">
        <w:rPr>
          <w:rFonts w:cstheme="minorHAnsi"/>
          <w:bCs/>
          <w:color w:val="000000" w:themeColor="text1"/>
        </w:rPr>
        <w:t>for different ME/CFS severity classes in</w:t>
      </w:r>
      <w:r>
        <w:rPr>
          <w:rFonts w:cstheme="minorHAnsi"/>
          <w:bCs/>
          <w:color w:val="000000" w:themeColor="text1"/>
        </w:rPr>
        <w:t xml:space="preserve"> the </w:t>
      </w:r>
      <w:r w:rsidRPr="00744D7C">
        <w:rPr>
          <w:rFonts w:ascii="Calibri" w:hAnsi="Calibri" w:cs="Calibri"/>
          <w:bCs/>
          <w:color w:val="000000" w:themeColor="text1"/>
        </w:rPr>
        <w:t>random forest analysis could be reduced.</w:t>
      </w:r>
      <w:r w:rsidR="00F362FA" w:rsidRPr="00744D7C">
        <w:rPr>
          <w:rFonts w:ascii="Calibri" w:hAnsi="Calibri" w:cs="Calibri"/>
          <w:bCs/>
          <w:color w:val="000000" w:themeColor="text1"/>
        </w:rPr>
        <w:t xml:space="preserve"> Overall,</w:t>
      </w:r>
      <w:r w:rsidR="007D6305" w:rsidRPr="00744D7C">
        <w:rPr>
          <w:rFonts w:ascii="Calibri" w:hAnsi="Calibri" w:cs="Calibri"/>
          <w:bCs/>
          <w:color w:val="000000" w:themeColor="text1"/>
        </w:rPr>
        <w:t xml:space="preserve"> the study confirmed the</w:t>
      </w:r>
      <w:r w:rsidR="00F362FA" w:rsidRPr="00744D7C">
        <w:rPr>
          <w:rFonts w:ascii="Calibri" w:hAnsi="Calibri" w:cs="Calibri"/>
          <w:bCs/>
          <w:color w:val="000000" w:themeColor="text1"/>
        </w:rPr>
        <w:t xml:space="preserve"> </w:t>
      </w:r>
      <w:r w:rsidR="007D6305" w:rsidRPr="00744D7C">
        <w:rPr>
          <w:rStyle w:val="cf01"/>
          <w:rFonts w:ascii="Calibri" w:hAnsi="Calibri" w:cs="Calibri"/>
          <w:sz w:val="22"/>
          <w:szCs w:val="22"/>
        </w:rPr>
        <w:t xml:space="preserve">utility for activin B to impact the separation of ME patients experiencing mild to moderate symptoms, as reflected by </w:t>
      </w:r>
      <w:r w:rsidR="00F4034D">
        <w:rPr>
          <w:rStyle w:val="cf01"/>
          <w:rFonts w:ascii="Calibri" w:hAnsi="Calibri" w:cs="Calibri"/>
          <w:sz w:val="22"/>
          <w:szCs w:val="22"/>
        </w:rPr>
        <w:t>weighted standing time</w:t>
      </w:r>
      <w:r w:rsidR="007D6305" w:rsidRPr="00744D7C">
        <w:rPr>
          <w:rStyle w:val="cf01"/>
          <w:rFonts w:ascii="Calibri" w:hAnsi="Calibri" w:cs="Calibri"/>
          <w:sz w:val="22"/>
          <w:szCs w:val="22"/>
        </w:rPr>
        <w:t>. This is useful</w:t>
      </w:r>
      <w:r w:rsidR="00245FF0">
        <w:rPr>
          <w:rStyle w:val="cf01"/>
          <w:rFonts w:ascii="Calibri" w:hAnsi="Calibri" w:cs="Calibri"/>
          <w:sz w:val="22"/>
          <w:szCs w:val="22"/>
        </w:rPr>
        <w:t xml:space="preserve"> because although</w:t>
      </w:r>
      <w:r w:rsidR="007D6305" w:rsidRPr="00744D7C">
        <w:rPr>
          <w:rStyle w:val="cf01"/>
          <w:rFonts w:ascii="Calibri" w:hAnsi="Calibri" w:cs="Calibri"/>
          <w:sz w:val="22"/>
          <w:szCs w:val="22"/>
        </w:rPr>
        <w:t xml:space="preserve"> severe disease is normally easy to define based on clinical symptoms alone</w:t>
      </w:r>
      <w:r w:rsidR="00523F2D">
        <w:rPr>
          <w:rStyle w:val="cf01"/>
          <w:rFonts w:ascii="Calibri" w:hAnsi="Calibri" w:cs="Calibri"/>
          <w:sz w:val="22"/>
          <w:szCs w:val="22"/>
        </w:rPr>
        <w:t xml:space="preserve">, </w:t>
      </w:r>
      <w:r w:rsidR="00B04830">
        <w:rPr>
          <w:rStyle w:val="cf01"/>
          <w:rFonts w:ascii="Calibri" w:hAnsi="Calibri" w:cs="Calibri"/>
          <w:sz w:val="22"/>
          <w:szCs w:val="22"/>
        </w:rPr>
        <w:t>milder forms</w:t>
      </w:r>
      <w:r w:rsidR="00245FF0">
        <w:rPr>
          <w:rStyle w:val="cf01"/>
          <w:rFonts w:ascii="Calibri" w:hAnsi="Calibri" w:cs="Calibri"/>
          <w:sz w:val="22"/>
          <w:szCs w:val="22"/>
        </w:rPr>
        <w:t xml:space="preserve"> of disease</w:t>
      </w:r>
      <w:r w:rsidR="00B04830">
        <w:rPr>
          <w:rStyle w:val="cf01"/>
          <w:rFonts w:ascii="Calibri" w:hAnsi="Calibri" w:cs="Calibri"/>
          <w:sz w:val="22"/>
          <w:szCs w:val="22"/>
        </w:rPr>
        <w:t xml:space="preserve"> are not.</w:t>
      </w:r>
    </w:p>
    <w:p w14:paraId="3F80F559" w14:textId="3C7FCD5D" w:rsidR="000C71C4" w:rsidRDefault="00D87E9D" w:rsidP="00AD3AEE">
      <w:pPr>
        <w:jc w:val="both"/>
        <w:rPr>
          <w:rFonts w:cstheme="minorHAnsi"/>
          <w:bCs/>
          <w:color w:val="000000" w:themeColor="text1"/>
        </w:rPr>
      </w:pPr>
      <w:r>
        <w:rPr>
          <w:rFonts w:cstheme="minorHAnsi"/>
          <w:bCs/>
          <w:color w:val="000000" w:themeColor="text1"/>
        </w:rPr>
        <w:t xml:space="preserve">These </w:t>
      </w:r>
      <w:r w:rsidR="00F362FA">
        <w:rPr>
          <w:rFonts w:cstheme="minorHAnsi"/>
          <w:bCs/>
          <w:color w:val="000000" w:themeColor="text1"/>
        </w:rPr>
        <w:t>findings are</w:t>
      </w:r>
      <w:r>
        <w:rPr>
          <w:rFonts w:cstheme="minorHAnsi"/>
          <w:bCs/>
          <w:color w:val="000000" w:themeColor="text1"/>
        </w:rPr>
        <w:t xml:space="preserve"> important</w:t>
      </w:r>
      <w:r w:rsidR="009D33FA">
        <w:rPr>
          <w:rFonts w:cstheme="minorHAnsi"/>
          <w:bCs/>
          <w:color w:val="000000" w:themeColor="text1"/>
        </w:rPr>
        <w:t>.</w:t>
      </w:r>
      <w:r>
        <w:rPr>
          <w:rFonts w:cstheme="minorHAnsi"/>
          <w:bCs/>
          <w:color w:val="000000" w:themeColor="text1"/>
        </w:rPr>
        <w:t xml:space="preserve"> </w:t>
      </w:r>
      <w:r w:rsidR="009D33FA">
        <w:rPr>
          <w:rFonts w:cstheme="minorHAnsi"/>
          <w:bCs/>
          <w:color w:val="000000" w:themeColor="text1"/>
        </w:rPr>
        <w:t>N</w:t>
      </w:r>
      <w:r w:rsidR="00F362FA">
        <w:rPr>
          <w:rFonts w:cstheme="minorHAnsi"/>
          <w:bCs/>
          <w:color w:val="000000" w:themeColor="text1"/>
        </w:rPr>
        <w:t xml:space="preserve">ot only </w:t>
      </w:r>
      <w:r w:rsidR="009D33FA">
        <w:rPr>
          <w:rFonts w:cstheme="minorHAnsi"/>
          <w:bCs/>
          <w:color w:val="000000" w:themeColor="text1"/>
        </w:rPr>
        <w:t xml:space="preserve">do Dr Lidbury and his </w:t>
      </w:r>
      <w:r w:rsidR="000174E6">
        <w:rPr>
          <w:rFonts w:cstheme="minorHAnsi"/>
          <w:bCs/>
          <w:color w:val="000000" w:themeColor="text1"/>
        </w:rPr>
        <w:t>colleagues</w:t>
      </w:r>
      <w:r w:rsidR="009D33FA">
        <w:rPr>
          <w:rFonts w:cstheme="minorHAnsi"/>
          <w:bCs/>
          <w:color w:val="000000" w:themeColor="text1"/>
        </w:rPr>
        <w:t xml:space="preserve"> </w:t>
      </w:r>
      <w:r w:rsidR="00F362FA">
        <w:rPr>
          <w:rFonts w:cstheme="minorHAnsi"/>
          <w:bCs/>
          <w:color w:val="000000" w:themeColor="text1"/>
        </w:rPr>
        <w:t>provide a practical method for</w:t>
      </w:r>
      <w:r w:rsidR="000C71C4">
        <w:rPr>
          <w:rFonts w:cstheme="minorHAnsi"/>
          <w:bCs/>
          <w:color w:val="000000" w:themeColor="text1"/>
        </w:rPr>
        <w:t xml:space="preserve"> </w:t>
      </w:r>
      <w:r w:rsidR="003D0422">
        <w:rPr>
          <w:rFonts w:cstheme="minorHAnsi"/>
          <w:bCs/>
          <w:color w:val="000000" w:themeColor="text1"/>
        </w:rPr>
        <w:t>achieving e</w:t>
      </w:r>
      <w:r w:rsidR="003D0422" w:rsidRPr="003D0422">
        <w:rPr>
          <w:rFonts w:cstheme="minorHAnsi"/>
          <w:bCs/>
          <w:color w:val="000000" w:themeColor="text1"/>
        </w:rPr>
        <w:t>arly</w:t>
      </w:r>
      <w:r w:rsidR="003D0422">
        <w:rPr>
          <w:rFonts w:cstheme="minorHAnsi"/>
          <w:bCs/>
          <w:color w:val="000000" w:themeColor="text1"/>
        </w:rPr>
        <w:t xml:space="preserve"> and readily accessible </w:t>
      </w:r>
      <w:r w:rsidR="003D0422" w:rsidRPr="003D0422">
        <w:rPr>
          <w:rFonts w:cstheme="minorHAnsi"/>
          <w:bCs/>
          <w:color w:val="000000" w:themeColor="text1"/>
        </w:rPr>
        <w:t xml:space="preserve">diagnosis </w:t>
      </w:r>
      <w:r w:rsidR="00DF7128">
        <w:rPr>
          <w:rFonts w:cstheme="minorHAnsi"/>
          <w:bCs/>
          <w:color w:val="000000" w:themeColor="text1"/>
        </w:rPr>
        <w:t>[</w:t>
      </w:r>
      <w:r w:rsidR="003D0422" w:rsidRPr="003D0422">
        <w:rPr>
          <w:rFonts w:cstheme="minorHAnsi"/>
          <w:bCs/>
          <w:color w:val="000000" w:themeColor="text1"/>
        </w:rPr>
        <w:t>i.e., screening tools for primary health professionals via pathology (blood test) results</w:t>
      </w:r>
      <w:r w:rsidR="003D0422">
        <w:rPr>
          <w:rFonts w:cstheme="minorHAnsi"/>
          <w:bCs/>
          <w:color w:val="000000" w:themeColor="text1"/>
        </w:rPr>
        <w:t xml:space="preserve">] </w:t>
      </w:r>
      <w:r w:rsidR="00F362FA">
        <w:rPr>
          <w:rFonts w:cstheme="minorHAnsi"/>
          <w:bCs/>
          <w:color w:val="000000" w:themeColor="text1"/>
        </w:rPr>
        <w:t xml:space="preserve">and </w:t>
      </w:r>
      <w:r w:rsidR="000C71C4">
        <w:rPr>
          <w:rFonts w:cstheme="minorHAnsi"/>
          <w:bCs/>
          <w:color w:val="000000" w:themeColor="text1"/>
        </w:rPr>
        <w:t>severity prediction</w:t>
      </w:r>
      <w:r w:rsidR="00F362FA">
        <w:rPr>
          <w:rFonts w:cstheme="minorHAnsi"/>
          <w:bCs/>
          <w:color w:val="000000" w:themeColor="text1"/>
        </w:rPr>
        <w:t xml:space="preserve"> of ME/CFS,</w:t>
      </w:r>
      <w:r w:rsidR="0026351F">
        <w:rPr>
          <w:rFonts w:cstheme="minorHAnsi"/>
          <w:bCs/>
          <w:color w:val="000000" w:themeColor="text1"/>
        </w:rPr>
        <w:t xml:space="preserve"> </w:t>
      </w:r>
      <w:r w:rsidR="000C71C4">
        <w:rPr>
          <w:rFonts w:cstheme="minorHAnsi"/>
          <w:bCs/>
          <w:color w:val="000000" w:themeColor="text1"/>
        </w:rPr>
        <w:t>they</w:t>
      </w:r>
      <w:r w:rsidR="00F362FA">
        <w:rPr>
          <w:rFonts w:cstheme="minorHAnsi"/>
          <w:bCs/>
          <w:color w:val="000000" w:themeColor="text1"/>
        </w:rPr>
        <w:t xml:space="preserve"> also provide some insight into the biological mechanisms of the disease process. </w:t>
      </w:r>
      <w:r w:rsidR="00E14269">
        <w:rPr>
          <w:rFonts w:cstheme="minorHAnsi"/>
          <w:bCs/>
          <w:color w:val="000000" w:themeColor="text1"/>
        </w:rPr>
        <w:t>In conjunction with studies in adjacent fields like immunology, biology</w:t>
      </w:r>
      <w:r w:rsidR="000174E6">
        <w:rPr>
          <w:rFonts w:cstheme="minorHAnsi"/>
          <w:bCs/>
          <w:color w:val="000000" w:themeColor="text1"/>
        </w:rPr>
        <w:t xml:space="preserve"> </w:t>
      </w:r>
      <w:r w:rsidR="00E14269">
        <w:rPr>
          <w:rFonts w:cstheme="minorHAnsi"/>
          <w:bCs/>
          <w:color w:val="000000" w:themeColor="text1"/>
        </w:rPr>
        <w:t xml:space="preserve">and metabolomics, the trends in biomarkers observed here could be used to identify factors like impaired metabolomic pathways or the impact of the condition on immune response in future work. </w:t>
      </w:r>
      <w:r w:rsidR="000C71C4">
        <w:rPr>
          <w:rFonts w:cstheme="minorHAnsi"/>
          <w:bCs/>
          <w:color w:val="000000" w:themeColor="text1"/>
        </w:rPr>
        <w:t>Further, the study also demonstrates the applicability of machine learning techniques to clinical data and provides a precedent for optimised algorithm development in the future.</w:t>
      </w:r>
    </w:p>
    <w:p w14:paraId="370DC431" w14:textId="5CE37B6E" w:rsidR="00D95589" w:rsidRDefault="000C71C4" w:rsidP="00AD3AEE">
      <w:pPr>
        <w:jc w:val="both"/>
        <w:rPr>
          <w:rFonts w:cstheme="minorHAnsi"/>
          <w:bCs/>
          <w:color w:val="000000" w:themeColor="text1"/>
        </w:rPr>
      </w:pPr>
      <w:r>
        <w:rPr>
          <w:rFonts w:cstheme="minorHAnsi"/>
          <w:bCs/>
          <w:color w:val="000000" w:themeColor="text1"/>
        </w:rPr>
        <w:t xml:space="preserve">Dr Lidbury and his colleagues </w:t>
      </w:r>
      <w:r w:rsidR="00EF367F">
        <w:rPr>
          <w:rFonts w:cstheme="minorHAnsi"/>
          <w:bCs/>
          <w:color w:val="000000" w:themeColor="text1"/>
        </w:rPr>
        <w:t xml:space="preserve">identified </w:t>
      </w:r>
      <w:r>
        <w:rPr>
          <w:rFonts w:cstheme="minorHAnsi"/>
          <w:bCs/>
          <w:color w:val="000000" w:themeColor="text1"/>
        </w:rPr>
        <w:t xml:space="preserve">some considerations in the current study that </w:t>
      </w:r>
      <w:r w:rsidR="00216580">
        <w:rPr>
          <w:rFonts w:cstheme="minorHAnsi"/>
          <w:bCs/>
          <w:color w:val="000000" w:themeColor="text1"/>
        </w:rPr>
        <w:t xml:space="preserve">should </w:t>
      </w:r>
      <w:r>
        <w:rPr>
          <w:rFonts w:cstheme="minorHAnsi"/>
          <w:bCs/>
          <w:color w:val="000000" w:themeColor="text1"/>
        </w:rPr>
        <w:t>be addressed in future work. The first is the trend they observed in activin B levels. In their previous 2017 study, they found that activin B levels were higher in their ME/CFS group compared to the control group. However, in the current work, they found the opposite</w:t>
      </w:r>
      <w:r w:rsidR="001F4E3E">
        <w:rPr>
          <w:rFonts w:cstheme="minorHAnsi"/>
          <w:bCs/>
          <w:color w:val="000000" w:themeColor="text1"/>
        </w:rPr>
        <w:t>, and this requires exploration.</w:t>
      </w:r>
    </w:p>
    <w:p w14:paraId="158A4F1E" w14:textId="4BE097EF" w:rsidR="00216580" w:rsidRDefault="00E35E06" w:rsidP="00AD3AEE">
      <w:pPr>
        <w:jc w:val="both"/>
        <w:rPr>
          <w:rFonts w:cstheme="minorHAnsi"/>
          <w:bCs/>
          <w:color w:val="000000" w:themeColor="text1"/>
        </w:rPr>
      </w:pPr>
      <w:r>
        <w:rPr>
          <w:rFonts w:cstheme="minorHAnsi"/>
          <w:bCs/>
          <w:color w:val="000000" w:themeColor="text1"/>
        </w:rPr>
        <w:t xml:space="preserve">The second was the </w:t>
      </w:r>
      <w:r w:rsidR="001F4E3E">
        <w:rPr>
          <w:rFonts w:cstheme="minorHAnsi"/>
          <w:bCs/>
          <w:color w:val="000000" w:themeColor="text1"/>
        </w:rPr>
        <w:t>wide</w:t>
      </w:r>
      <w:r w:rsidR="00935D21">
        <w:rPr>
          <w:rFonts w:cstheme="minorHAnsi"/>
          <w:bCs/>
          <w:color w:val="000000" w:themeColor="text1"/>
        </w:rPr>
        <w:t xml:space="preserve"> </w:t>
      </w:r>
      <w:r>
        <w:rPr>
          <w:rFonts w:cstheme="minorHAnsi"/>
          <w:bCs/>
          <w:color w:val="000000" w:themeColor="text1"/>
        </w:rPr>
        <w:t xml:space="preserve">spread of </w:t>
      </w:r>
      <w:r w:rsidR="001F4E3E">
        <w:rPr>
          <w:rFonts w:cstheme="minorHAnsi"/>
          <w:bCs/>
          <w:color w:val="000000" w:themeColor="text1"/>
        </w:rPr>
        <w:t xml:space="preserve">disease severity </w:t>
      </w:r>
      <w:r>
        <w:rPr>
          <w:rFonts w:cstheme="minorHAnsi"/>
          <w:bCs/>
          <w:color w:val="000000" w:themeColor="text1"/>
        </w:rPr>
        <w:t xml:space="preserve">in their cohort, which led to overall smaller sample sizes </w:t>
      </w:r>
      <w:r w:rsidR="001F4E3E">
        <w:rPr>
          <w:rFonts w:cstheme="minorHAnsi"/>
          <w:bCs/>
          <w:color w:val="000000" w:themeColor="text1"/>
        </w:rPr>
        <w:t xml:space="preserve">in </w:t>
      </w:r>
      <w:r>
        <w:rPr>
          <w:rFonts w:cstheme="minorHAnsi"/>
          <w:bCs/>
          <w:color w:val="000000" w:themeColor="text1"/>
        </w:rPr>
        <w:t xml:space="preserve">each category. This prompted their decision to group mild ME/CFS with the healthy control group during statistical analysis to increase the size of the control cohort. </w:t>
      </w:r>
      <w:r w:rsidR="001F4E3E">
        <w:rPr>
          <w:rFonts w:cstheme="minorHAnsi"/>
          <w:bCs/>
          <w:color w:val="000000" w:themeColor="text1"/>
        </w:rPr>
        <w:t>Again</w:t>
      </w:r>
      <w:r>
        <w:rPr>
          <w:rFonts w:cstheme="minorHAnsi"/>
          <w:bCs/>
          <w:color w:val="000000" w:themeColor="text1"/>
        </w:rPr>
        <w:t xml:space="preserve">, conducting larger multi-centre studies with a larger number of participants will be useful in clarifying </w:t>
      </w:r>
      <w:r w:rsidR="001F4E3E">
        <w:rPr>
          <w:rFonts w:cstheme="minorHAnsi"/>
          <w:bCs/>
          <w:color w:val="000000" w:themeColor="text1"/>
        </w:rPr>
        <w:t>the researchers’ findings to date</w:t>
      </w:r>
      <w:r w:rsidR="00E14269">
        <w:rPr>
          <w:rFonts w:cstheme="minorHAnsi"/>
          <w:bCs/>
          <w:color w:val="000000" w:themeColor="text1"/>
        </w:rPr>
        <w:t xml:space="preserve">. </w:t>
      </w:r>
    </w:p>
    <w:p w14:paraId="1E8C864B" w14:textId="3E71BD8A" w:rsidR="00FE7ED7" w:rsidRPr="009B160A" w:rsidRDefault="00E14269" w:rsidP="00AD3AEE">
      <w:pPr>
        <w:jc w:val="both"/>
        <w:rPr>
          <w:rFonts w:cstheme="minorHAnsi"/>
          <w:bCs/>
          <w:color w:val="000000" w:themeColor="text1"/>
        </w:rPr>
      </w:pPr>
      <w:r>
        <w:rPr>
          <w:rFonts w:cstheme="minorHAnsi"/>
          <w:bCs/>
          <w:color w:val="000000" w:themeColor="text1"/>
        </w:rPr>
        <w:lastRenderedPageBreak/>
        <w:t xml:space="preserve">Importantly, </w:t>
      </w:r>
      <w:r w:rsidR="00216580">
        <w:rPr>
          <w:rFonts w:cstheme="minorHAnsi"/>
          <w:bCs/>
          <w:color w:val="000000" w:themeColor="text1"/>
        </w:rPr>
        <w:t xml:space="preserve">Dr Lidbury and his colleagues </w:t>
      </w:r>
      <w:r w:rsidR="0039195D">
        <w:rPr>
          <w:rFonts w:cstheme="minorHAnsi"/>
          <w:bCs/>
          <w:color w:val="000000" w:themeColor="text1"/>
        </w:rPr>
        <w:t xml:space="preserve">have </w:t>
      </w:r>
      <w:r w:rsidR="001F4E3E">
        <w:rPr>
          <w:rFonts w:cstheme="minorHAnsi"/>
          <w:bCs/>
          <w:color w:val="000000" w:themeColor="text1"/>
        </w:rPr>
        <w:t xml:space="preserve">already </w:t>
      </w:r>
      <w:r w:rsidR="0039195D">
        <w:rPr>
          <w:rFonts w:cstheme="minorHAnsi"/>
          <w:bCs/>
          <w:color w:val="000000" w:themeColor="text1"/>
        </w:rPr>
        <w:t xml:space="preserve">made significant steps forward in </w:t>
      </w:r>
      <w:r>
        <w:rPr>
          <w:rFonts w:cstheme="minorHAnsi"/>
          <w:bCs/>
          <w:color w:val="000000" w:themeColor="text1"/>
        </w:rPr>
        <w:t xml:space="preserve">determining the potential of activin B as a </w:t>
      </w:r>
      <w:r w:rsidR="0023509A">
        <w:rPr>
          <w:rFonts w:cstheme="minorHAnsi"/>
          <w:bCs/>
          <w:color w:val="000000" w:themeColor="text1"/>
        </w:rPr>
        <w:t>biomarker</w:t>
      </w:r>
      <w:r w:rsidR="0039195D">
        <w:rPr>
          <w:rFonts w:cstheme="minorHAnsi"/>
          <w:bCs/>
          <w:color w:val="000000" w:themeColor="text1"/>
        </w:rPr>
        <w:t xml:space="preserve"> for ME/CFS, </w:t>
      </w:r>
      <w:r w:rsidR="00756AF9">
        <w:rPr>
          <w:rFonts w:cstheme="minorHAnsi"/>
          <w:bCs/>
          <w:color w:val="000000" w:themeColor="text1"/>
        </w:rPr>
        <w:t xml:space="preserve">paving </w:t>
      </w:r>
      <w:r w:rsidR="0039195D">
        <w:rPr>
          <w:rFonts w:cstheme="minorHAnsi"/>
          <w:bCs/>
          <w:color w:val="000000" w:themeColor="text1"/>
        </w:rPr>
        <w:t xml:space="preserve">the way </w:t>
      </w:r>
      <w:r w:rsidR="004D0AC1">
        <w:rPr>
          <w:rFonts w:cstheme="minorHAnsi"/>
          <w:bCs/>
          <w:color w:val="000000" w:themeColor="text1"/>
        </w:rPr>
        <w:t xml:space="preserve">forward </w:t>
      </w:r>
      <w:r w:rsidR="0039195D">
        <w:rPr>
          <w:rFonts w:cstheme="minorHAnsi"/>
          <w:bCs/>
          <w:color w:val="000000" w:themeColor="text1"/>
        </w:rPr>
        <w:t>for</w:t>
      </w:r>
      <w:r>
        <w:rPr>
          <w:rFonts w:cstheme="minorHAnsi"/>
          <w:bCs/>
          <w:color w:val="000000" w:themeColor="text1"/>
        </w:rPr>
        <w:t xml:space="preserve"> more extensive work </w:t>
      </w:r>
      <w:r w:rsidR="004D0AC1">
        <w:rPr>
          <w:rFonts w:cstheme="minorHAnsi"/>
          <w:bCs/>
          <w:color w:val="000000" w:themeColor="text1"/>
        </w:rPr>
        <w:t>in the field</w:t>
      </w:r>
      <w:r>
        <w:rPr>
          <w:rFonts w:cstheme="minorHAnsi"/>
          <w:bCs/>
          <w:color w:val="000000" w:themeColor="text1"/>
        </w:rPr>
        <w:t>.</w:t>
      </w:r>
    </w:p>
    <w:p w14:paraId="521A0083" w14:textId="09647835" w:rsidR="00AD3AEE" w:rsidRDefault="00AD3AEE" w:rsidP="009B160A">
      <w:r>
        <w:t xml:space="preserve">This </w:t>
      </w:r>
      <w:proofErr w:type="spellStart"/>
      <w:r>
        <w:t>SciPod</w:t>
      </w:r>
      <w:proofErr w:type="spellEnd"/>
      <w:r>
        <w:t xml:space="preserve"> is a summary of the paper </w:t>
      </w:r>
      <w:r w:rsidR="009B160A">
        <w:t>‘Rethinking ME/CFS Diagnostic Reference Intervals via Machine Learning, and the Utility of Activin B for Defining Symptom Severity’</w:t>
      </w:r>
      <w:r>
        <w:t xml:space="preserve">, from the </w:t>
      </w:r>
      <w:r w:rsidR="00563E94">
        <w:t xml:space="preserve">journal </w:t>
      </w:r>
      <w:r w:rsidR="009B160A">
        <w:t>Diagnostics</w:t>
      </w:r>
      <w:r>
        <w:t xml:space="preserve">. </w:t>
      </w:r>
      <w:r w:rsidR="00563E94">
        <w:t>DOI:</w:t>
      </w:r>
      <w:r w:rsidR="003B2165">
        <w:t xml:space="preserve"> </w:t>
      </w:r>
      <w:r w:rsidR="00563E94" w:rsidRPr="00563E94">
        <w:t>https://doi.org/10.3390/diagnostics9030079</w:t>
      </w:r>
    </w:p>
    <w:p w14:paraId="6F448A70" w14:textId="1652656B" w:rsidR="006A4B68" w:rsidRPr="00AD3AEE" w:rsidRDefault="00E042EA" w:rsidP="00AD3AEE">
      <w:r w:rsidRPr="00E042EA">
        <w:t xml:space="preserve">For further information, </w:t>
      </w:r>
      <w:r w:rsidR="003B2165">
        <w:t xml:space="preserve">you can </w:t>
      </w:r>
      <w:r w:rsidRPr="00E042EA">
        <w:t>connect with</w:t>
      </w:r>
      <w:r w:rsidR="009B160A">
        <w:t xml:space="preserve"> Brett Lidbury</w:t>
      </w:r>
      <w:r w:rsidRPr="00E042EA">
        <w:t xml:space="preserve"> at </w:t>
      </w:r>
      <w:r w:rsidR="009B160A">
        <w:t>brett.lidbury@anu.edu.au</w:t>
      </w:r>
    </w:p>
    <w:sectPr w:rsidR="006A4B68" w:rsidRPr="00AD3AEE">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0FA1" w14:textId="77777777" w:rsidR="000E73D5" w:rsidRDefault="000E73D5" w:rsidP="006A4B68">
      <w:pPr>
        <w:spacing w:after="0" w:line="240" w:lineRule="auto"/>
      </w:pPr>
      <w:r>
        <w:separator/>
      </w:r>
    </w:p>
  </w:endnote>
  <w:endnote w:type="continuationSeparator" w:id="0">
    <w:p w14:paraId="6E8BF7E0" w14:textId="77777777" w:rsidR="000E73D5" w:rsidRDefault="000E73D5" w:rsidP="006A4B68">
      <w:pPr>
        <w:spacing w:after="0" w:line="240" w:lineRule="auto"/>
      </w:pPr>
      <w:r>
        <w:continuationSeparator/>
      </w:r>
    </w:p>
  </w:endnote>
  <w:endnote w:type="continuationNotice" w:id="1">
    <w:p w14:paraId="4A898CEA" w14:textId="77777777" w:rsidR="000E73D5" w:rsidRDefault="000E73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9F5B" w14:textId="73686C47" w:rsidR="00A772CB" w:rsidRPr="006A4B68" w:rsidRDefault="00A772CB">
    <w:pPr>
      <w:pStyle w:val="Footer"/>
      <w:jc w:val="center"/>
      <w:rPr>
        <w:rStyle w:val="Hyperlink"/>
        <w:caps/>
        <w:noProof/>
      </w:rPr>
    </w:pPr>
    <w:r>
      <w:rPr>
        <w:caps/>
        <w:color w:val="5B9BD5" w:themeColor="accent1"/>
      </w:rPr>
      <w:fldChar w:fldCharType="begin"/>
    </w:r>
    <w:r>
      <w:rPr>
        <w:caps/>
        <w:color w:val="5B9BD5" w:themeColor="accent1"/>
      </w:rPr>
      <w:instrText xml:space="preserve"> HYPERLINK "http://www.scipod.global/" </w:instrText>
    </w:r>
    <w:r>
      <w:rPr>
        <w:caps/>
        <w:color w:val="5B9BD5" w:themeColor="accent1"/>
      </w:rPr>
      <w:fldChar w:fldCharType="separate"/>
    </w:r>
    <w:r w:rsidRPr="006A4B68">
      <w:rPr>
        <w:rStyle w:val="Hyperlink"/>
        <w:caps/>
      </w:rPr>
      <w:t xml:space="preserve">www.scipod.global </w:t>
    </w:r>
  </w:p>
  <w:p w14:paraId="00A43926" w14:textId="533171ED" w:rsidR="00A772CB" w:rsidRDefault="00A772CB">
    <w:pPr>
      <w:pStyle w:val="Footer"/>
    </w:pPr>
    <w:r>
      <w:rPr>
        <w:caps/>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DD71" w14:textId="77777777" w:rsidR="000E73D5" w:rsidRDefault="000E73D5" w:rsidP="006A4B68">
      <w:pPr>
        <w:spacing w:after="0" w:line="240" w:lineRule="auto"/>
      </w:pPr>
      <w:r>
        <w:separator/>
      </w:r>
    </w:p>
  </w:footnote>
  <w:footnote w:type="continuationSeparator" w:id="0">
    <w:p w14:paraId="41C165CF" w14:textId="77777777" w:rsidR="000E73D5" w:rsidRDefault="000E73D5" w:rsidP="006A4B68">
      <w:pPr>
        <w:spacing w:after="0" w:line="240" w:lineRule="auto"/>
      </w:pPr>
      <w:r>
        <w:continuationSeparator/>
      </w:r>
    </w:p>
  </w:footnote>
  <w:footnote w:type="continuationNotice" w:id="1">
    <w:p w14:paraId="3FD52911" w14:textId="77777777" w:rsidR="000E73D5" w:rsidRDefault="000E73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A39A" w14:textId="236BD5DA" w:rsidR="00A772CB" w:rsidRDefault="004410ED">
    <w:pPr>
      <w:pStyle w:val="Header"/>
    </w:pPr>
    <w:r>
      <w:rPr>
        <w:noProof/>
        <w:lang w:val="en-GB" w:eastAsia="en-GB"/>
      </w:rPr>
      <w:pict w14:anchorId="7AF7C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68034" o:spid="_x0000_s1027" type="#_x0000_t75" alt="" style="position:absolute;margin-left:0;margin-top:0;width:451.2pt;height:451.2pt;z-index:-251657216;mso-wrap-edited:f;mso-width-percent:0;mso-height-percent:0;mso-position-horizontal:center;mso-position-horizontal-relative:margin;mso-position-vertical:center;mso-position-vertical-relative:margin;mso-width-percent:0;mso-height-percent:0" o:allowincell="f">
          <v:imagedata r:id="rId1" o:title="SciPod-Symbol-Low-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CDBE" w14:textId="0E081515" w:rsidR="00A772CB" w:rsidRDefault="004410ED">
    <w:pPr>
      <w:pStyle w:val="Header"/>
    </w:pPr>
    <w:r>
      <w:rPr>
        <w:noProof/>
        <w:lang w:val="en-GB" w:eastAsia="en-GB"/>
      </w:rPr>
      <w:pict w14:anchorId="671D7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68035" o:spid="_x0000_s1026" type="#_x0000_t75" alt="" style="position:absolute;margin-left:0;margin-top:0;width:451.2pt;height:451.2pt;z-index:-251656192;mso-wrap-edited:f;mso-width-percent:0;mso-height-percent:0;mso-position-horizontal:center;mso-position-horizontal-relative:margin;mso-position-vertical:center;mso-position-vertical-relative:margin;mso-width-percent:0;mso-height-percent:0" o:allowincell="f">
          <v:imagedata r:id="rId1" o:title="SciPod-Symbol-Low-R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53A3" w14:textId="5A9EA8FC" w:rsidR="00A772CB" w:rsidRDefault="004410ED">
    <w:pPr>
      <w:pStyle w:val="Header"/>
    </w:pPr>
    <w:r>
      <w:rPr>
        <w:noProof/>
        <w:lang w:val="en-GB" w:eastAsia="en-GB"/>
      </w:rPr>
      <w:pict w14:anchorId="13C5B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68033" o:spid="_x0000_s1025" type="#_x0000_t75" alt="" style="position:absolute;margin-left:0;margin-top:0;width:451.2pt;height:451.2pt;z-index:-251658240;mso-wrap-edited:f;mso-width-percent:0;mso-height-percent:0;mso-position-horizontal:center;mso-position-horizontal-relative:margin;mso-position-vertical:center;mso-position-vertical-relative:margin;mso-width-percent:0;mso-height-percent:0" o:allowincell="f">
          <v:imagedata r:id="rId1" o:title="SciPod-Symbol-Low-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96FA9"/>
    <w:multiLevelType w:val="hybridMultilevel"/>
    <w:tmpl w:val="0562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8761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AU"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AU" w:vendorID="64" w:dllVersion="0" w:nlCheck="1" w:checkStyle="0"/>
  <w:proofState w:spelling="clean" w:grammar="clean"/>
  <w:doNotTrackMoves/>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xszS2ABImFpYGpko6SsGpxcWZ+XkgBYYGtQBU+93lLQAAAA=="/>
  </w:docVars>
  <w:rsids>
    <w:rsidRoot w:val="006A58D3"/>
    <w:rsid w:val="00005581"/>
    <w:rsid w:val="000117FC"/>
    <w:rsid w:val="00011B67"/>
    <w:rsid w:val="00012791"/>
    <w:rsid w:val="00012CF2"/>
    <w:rsid w:val="00014658"/>
    <w:rsid w:val="00016183"/>
    <w:rsid w:val="00016A6D"/>
    <w:rsid w:val="0001735C"/>
    <w:rsid w:val="000174E6"/>
    <w:rsid w:val="00020239"/>
    <w:rsid w:val="00021077"/>
    <w:rsid w:val="00021891"/>
    <w:rsid w:val="00027962"/>
    <w:rsid w:val="000322BB"/>
    <w:rsid w:val="00033038"/>
    <w:rsid w:val="00036452"/>
    <w:rsid w:val="000364DE"/>
    <w:rsid w:val="000409F0"/>
    <w:rsid w:val="00040BE4"/>
    <w:rsid w:val="00040FC2"/>
    <w:rsid w:val="000430C3"/>
    <w:rsid w:val="000439D5"/>
    <w:rsid w:val="000443E9"/>
    <w:rsid w:val="00044A12"/>
    <w:rsid w:val="000533CE"/>
    <w:rsid w:val="00063F62"/>
    <w:rsid w:val="00064D38"/>
    <w:rsid w:val="00066233"/>
    <w:rsid w:val="00066EDD"/>
    <w:rsid w:val="000725F7"/>
    <w:rsid w:val="000731FE"/>
    <w:rsid w:val="000805B8"/>
    <w:rsid w:val="0008359D"/>
    <w:rsid w:val="00083FD7"/>
    <w:rsid w:val="00085467"/>
    <w:rsid w:val="00092DA1"/>
    <w:rsid w:val="00092E8A"/>
    <w:rsid w:val="0009740D"/>
    <w:rsid w:val="00097477"/>
    <w:rsid w:val="000A0200"/>
    <w:rsid w:val="000B21D5"/>
    <w:rsid w:val="000B38B1"/>
    <w:rsid w:val="000B57BB"/>
    <w:rsid w:val="000B67F0"/>
    <w:rsid w:val="000C2371"/>
    <w:rsid w:val="000C71C4"/>
    <w:rsid w:val="000D2BF7"/>
    <w:rsid w:val="000D3E25"/>
    <w:rsid w:val="000E2689"/>
    <w:rsid w:val="000E73D5"/>
    <w:rsid w:val="000F165C"/>
    <w:rsid w:val="00100FDA"/>
    <w:rsid w:val="001039AB"/>
    <w:rsid w:val="00105A32"/>
    <w:rsid w:val="00114C54"/>
    <w:rsid w:val="00115FEA"/>
    <w:rsid w:val="0011690D"/>
    <w:rsid w:val="001202C1"/>
    <w:rsid w:val="00120585"/>
    <w:rsid w:val="00123DFB"/>
    <w:rsid w:val="001252BB"/>
    <w:rsid w:val="00125527"/>
    <w:rsid w:val="0012597A"/>
    <w:rsid w:val="001304E0"/>
    <w:rsid w:val="001312BF"/>
    <w:rsid w:val="00133093"/>
    <w:rsid w:val="00133B72"/>
    <w:rsid w:val="001367E4"/>
    <w:rsid w:val="00136E17"/>
    <w:rsid w:val="00137070"/>
    <w:rsid w:val="00142EB7"/>
    <w:rsid w:val="001453B1"/>
    <w:rsid w:val="00145879"/>
    <w:rsid w:val="00150395"/>
    <w:rsid w:val="0015206F"/>
    <w:rsid w:val="00153A8D"/>
    <w:rsid w:val="0015468D"/>
    <w:rsid w:val="0015515A"/>
    <w:rsid w:val="00155EF7"/>
    <w:rsid w:val="00156A6A"/>
    <w:rsid w:val="0015717C"/>
    <w:rsid w:val="001616AB"/>
    <w:rsid w:val="00162590"/>
    <w:rsid w:val="00162725"/>
    <w:rsid w:val="00162C28"/>
    <w:rsid w:val="0016715D"/>
    <w:rsid w:val="0016756E"/>
    <w:rsid w:val="00170736"/>
    <w:rsid w:val="0017106F"/>
    <w:rsid w:val="00171DA3"/>
    <w:rsid w:val="00172F93"/>
    <w:rsid w:val="0017338B"/>
    <w:rsid w:val="00176E73"/>
    <w:rsid w:val="001774D4"/>
    <w:rsid w:val="001800F1"/>
    <w:rsid w:val="0018125C"/>
    <w:rsid w:val="001828B5"/>
    <w:rsid w:val="00185C56"/>
    <w:rsid w:val="001902C6"/>
    <w:rsid w:val="00192842"/>
    <w:rsid w:val="00194F0D"/>
    <w:rsid w:val="00195418"/>
    <w:rsid w:val="00195D5E"/>
    <w:rsid w:val="001966B2"/>
    <w:rsid w:val="001A24F3"/>
    <w:rsid w:val="001A5DF0"/>
    <w:rsid w:val="001A7B34"/>
    <w:rsid w:val="001B0D8B"/>
    <w:rsid w:val="001B12A2"/>
    <w:rsid w:val="001B37C1"/>
    <w:rsid w:val="001B72CB"/>
    <w:rsid w:val="001C435F"/>
    <w:rsid w:val="001C5E1A"/>
    <w:rsid w:val="001C6BAD"/>
    <w:rsid w:val="001C7266"/>
    <w:rsid w:val="001D1CC5"/>
    <w:rsid w:val="001D5EF5"/>
    <w:rsid w:val="001D7D5B"/>
    <w:rsid w:val="001E1BF1"/>
    <w:rsid w:val="001E39CE"/>
    <w:rsid w:val="001E7638"/>
    <w:rsid w:val="001F25BF"/>
    <w:rsid w:val="001F2903"/>
    <w:rsid w:val="001F4E3E"/>
    <w:rsid w:val="002004DC"/>
    <w:rsid w:val="0020233B"/>
    <w:rsid w:val="0020281C"/>
    <w:rsid w:val="00207D5C"/>
    <w:rsid w:val="00210526"/>
    <w:rsid w:val="00215157"/>
    <w:rsid w:val="00215951"/>
    <w:rsid w:val="00216580"/>
    <w:rsid w:val="00217B17"/>
    <w:rsid w:val="002228A6"/>
    <w:rsid w:val="00222B27"/>
    <w:rsid w:val="0022489B"/>
    <w:rsid w:val="0023113C"/>
    <w:rsid w:val="00231B1D"/>
    <w:rsid w:val="002322ED"/>
    <w:rsid w:val="00233622"/>
    <w:rsid w:val="0023509A"/>
    <w:rsid w:val="0023729A"/>
    <w:rsid w:val="00242253"/>
    <w:rsid w:val="00245D52"/>
    <w:rsid w:val="00245FF0"/>
    <w:rsid w:val="00246842"/>
    <w:rsid w:val="00252499"/>
    <w:rsid w:val="002533A6"/>
    <w:rsid w:val="002534A0"/>
    <w:rsid w:val="0026351F"/>
    <w:rsid w:val="00265127"/>
    <w:rsid w:val="00265F31"/>
    <w:rsid w:val="00271305"/>
    <w:rsid w:val="002744A1"/>
    <w:rsid w:val="0027537E"/>
    <w:rsid w:val="0028168F"/>
    <w:rsid w:val="00282CB3"/>
    <w:rsid w:val="0028412C"/>
    <w:rsid w:val="00286D10"/>
    <w:rsid w:val="0028719F"/>
    <w:rsid w:val="002873D0"/>
    <w:rsid w:val="00291030"/>
    <w:rsid w:val="0029424B"/>
    <w:rsid w:val="00295366"/>
    <w:rsid w:val="002958D3"/>
    <w:rsid w:val="00296CA8"/>
    <w:rsid w:val="00297852"/>
    <w:rsid w:val="002A0DCC"/>
    <w:rsid w:val="002A1AAC"/>
    <w:rsid w:val="002A2203"/>
    <w:rsid w:val="002A3776"/>
    <w:rsid w:val="002A7A8E"/>
    <w:rsid w:val="002B01E8"/>
    <w:rsid w:val="002B60B3"/>
    <w:rsid w:val="002C0386"/>
    <w:rsid w:val="002C094F"/>
    <w:rsid w:val="002C7EA6"/>
    <w:rsid w:val="002D0E5B"/>
    <w:rsid w:val="002D1429"/>
    <w:rsid w:val="002D1CE9"/>
    <w:rsid w:val="002D5AB8"/>
    <w:rsid w:val="002E08A6"/>
    <w:rsid w:val="002E1C38"/>
    <w:rsid w:val="002E69A5"/>
    <w:rsid w:val="002E69DA"/>
    <w:rsid w:val="002F602C"/>
    <w:rsid w:val="00300E46"/>
    <w:rsid w:val="0030283E"/>
    <w:rsid w:val="00304B15"/>
    <w:rsid w:val="00310498"/>
    <w:rsid w:val="003125F2"/>
    <w:rsid w:val="00320909"/>
    <w:rsid w:val="00320DE1"/>
    <w:rsid w:val="00321030"/>
    <w:rsid w:val="00324B19"/>
    <w:rsid w:val="00324E19"/>
    <w:rsid w:val="003271A7"/>
    <w:rsid w:val="00332D68"/>
    <w:rsid w:val="00347554"/>
    <w:rsid w:val="00350F31"/>
    <w:rsid w:val="00351004"/>
    <w:rsid w:val="003539BB"/>
    <w:rsid w:val="00356735"/>
    <w:rsid w:val="003601E9"/>
    <w:rsid w:val="00361930"/>
    <w:rsid w:val="00362547"/>
    <w:rsid w:val="0036284F"/>
    <w:rsid w:val="003648CD"/>
    <w:rsid w:val="00365F83"/>
    <w:rsid w:val="00366503"/>
    <w:rsid w:val="00367EF1"/>
    <w:rsid w:val="00371CBC"/>
    <w:rsid w:val="00372F3A"/>
    <w:rsid w:val="00373866"/>
    <w:rsid w:val="00382023"/>
    <w:rsid w:val="00384AE1"/>
    <w:rsid w:val="0039195D"/>
    <w:rsid w:val="00392572"/>
    <w:rsid w:val="00394323"/>
    <w:rsid w:val="00394425"/>
    <w:rsid w:val="00395B04"/>
    <w:rsid w:val="00396A0B"/>
    <w:rsid w:val="00397C24"/>
    <w:rsid w:val="003A03EC"/>
    <w:rsid w:val="003B03A2"/>
    <w:rsid w:val="003B2165"/>
    <w:rsid w:val="003B729A"/>
    <w:rsid w:val="003C0B84"/>
    <w:rsid w:val="003C223B"/>
    <w:rsid w:val="003C2F40"/>
    <w:rsid w:val="003C6934"/>
    <w:rsid w:val="003C73AF"/>
    <w:rsid w:val="003C74B0"/>
    <w:rsid w:val="003D02E9"/>
    <w:rsid w:val="003D0422"/>
    <w:rsid w:val="003D77FF"/>
    <w:rsid w:val="003D7F14"/>
    <w:rsid w:val="003E12D3"/>
    <w:rsid w:val="003F35C4"/>
    <w:rsid w:val="003F4E20"/>
    <w:rsid w:val="003F66B5"/>
    <w:rsid w:val="0040297B"/>
    <w:rsid w:val="0040412E"/>
    <w:rsid w:val="00407212"/>
    <w:rsid w:val="00407595"/>
    <w:rsid w:val="00407F7F"/>
    <w:rsid w:val="00410094"/>
    <w:rsid w:val="00411398"/>
    <w:rsid w:val="004122C5"/>
    <w:rsid w:val="00415276"/>
    <w:rsid w:val="0041668E"/>
    <w:rsid w:val="00417DD5"/>
    <w:rsid w:val="00421E4F"/>
    <w:rsid w:val="00423030"/>
    <w:rsid w:val="00426C61"/>
    <w:rsid w:val="00431EAA"/>
    <w:rsid w:val="00432344"/>
    <w:rsid w:val="00433FB0"/>
    <w:rsid w:val="004407C3"/>
    <w:rsid w:val="004410ED"/>
    <w:rsid w:val="00443ECE"/>
    <w:rsid w:val="00450F3B"/>
    <w:rsid w:val="00452786"/>
    <w:rsid w:val="0045470B"/>
    <w:rsid w:val="00456900"/>
    <w:rsid w:val="00456C35"/>
    <w:rsid w:val="004578B6"/>
    <w:rsid w:val="00461023"/>
    <w:rsid w:val="004635F5"/>
    <w:rsid w:val="00476B08"/>
    <w:rsid w:val="0048068B"/>
    <w:rsid w:val="00484114"/>
    <w:rsid w:val="00484737"/>
    <w:rsid w:val="00484F23"/>
    <w:rsid w:val="0048623A"/>
    <w:rsid w:val="00491CB6"/>
    <w:rsid w:val="00493124"/>
    <w:rsid w:val="00496248"/>
    <w:rsid w:val="004A7966"/>
    <w:rsid w:val="004A7AE5"/>
    <w:rsid w:val="004A7BEC"/>
    <w:rsid w:val="004B0E99"/>
    <w:rsid w:val="004B6390"/>
    <w:rsid w:val="004B7E1A"/>
    <w:rsid w:val="004C2444"/>
    <w:rsid w:val="004C28CD"/>
    <w:rsid w:val="004C4BEC"/>
    <w:rsid w:val="004C76B0"/>
    <w:rsid w:val="004D0AC1"/>
    <w:rsid w:val="004D3599"/>
    <w:rsid w:val="004D4E04"/>
    <w:rsid w:val="004D69EC"/>
    <w:rsid w:val="004E0B1C"/>
    <w:rsid w:val="004E1646"/>
    <w:rsid w:val="004E54E0"/>
    <w:rsid w:val="004E5710"/>
    <w:rsid w:val="004E7715"/>
    <w:rsid w:val="004E7F77"/>
    <w:rsid w:val="004F0215"/>
    <w:rsid w:val="004F1305"/>
    <w:rsid w:val="004F3FCE"/>
    <w:rsid w:val="004F7B50"/>
    <w:rsid w:val="00501B82"/>
    <w:rsid w:val="005032C9"/>
    <w:rsid w:val="005077F2"/>
    <w:rsid w:val="005117F7"/>
    <w:rsid w:val="005124DB"/>
    <w:rsid w:val="0052195F"/>
    <w:rsid w:val="00521CD3"/>
    <w:rsid w:val="00521FE3"/>
    <w:rsid w:val="00523F2D"/>
    <w:rsid w:val="00527DEC"/>
    <w:rsid w:val="00531163"/>
    <w:rsid w:val="0053161A"/>
    <w:rsid w:val="00531B21"/>
    <w:rsid w:val="00532C67"/>
    <w:rsid w:val="00532DB1"/>
    <w:rsid w:val="00535795"/>
    <w:rsid w:val="005377C5"/>
    <w:rsid w:val="00542ADC"/>
    <w:rsid w:val="00543143"/>
    <w:rsid w:val="00544C81"/>
    <w:rsid w:val="00544D11"/>
    <w:rsid w:val="00544D76"/>
    <w:rsid w:val="00546175"/>
    <w:rsid w:val="005527E5"/>
    <w:rsid w:val="00556B01"/>
    <w:rsid w:val="005606DD"/>
    <w:rsid w:val="00560FBC"/>
    <w:rsid w:val="0056113B"/>
    <w:rsid w:val="00563C16"/>
    <w:rsid w:val="00563E94"/>
    <w:rsid w:val="005643A3"/>
    <w:rsid w:val="00566582"/>
    <w:rsid w:val="005677FD"/>
    <w:rsid w:val="0057186E"/>
    <w:rsid w:val="0057350E"/>
    <w:rsid w:val="0057385B"/>
    <w:rsid w:val="00576D17"/>
    <w:rsid w:val="005821C4"/>
    <w:rsid w:val="0058423A"/>
    <w:rsid w:val="00584638"/>
    <w:rsid w:val="00591011"/>
    <w:rsid w:val="00592FD7"/>
    <w:rsid w:val="005933B2"/>
    <w:rsid w:val="00593423"/>
    <w:rsid w:val="00597698"/>
    <w:rsid w:val="00597DA8"/>
    <w:rsid w:val="005A2C4E"/>
    <w:rsid w:val="005A2D6C"/>
    <w:rsid w:val="005A3561"/>
    <w:rsid w:val="005A40F5"/>
    <w:rsid w:val="005A4C19"/>
    <w:rsid w:val="005A56EA"/>
    <w:rsid w:val="005A6A88"/>
    <w:rsid w:val="005A7E3C"/>
    <w:rsid w:val="005B296D"/>
    <w:rsid w:val="005B38E0"/>
    <w:rsid w:val="005B3A59"/>
    <w:rsid w:val="005C073D"/>
    <w:rsid w:val="005C6BC1"/>
    <w:rsid w:val="005D122D"/>
    <w:rsid w:val="005D3ED0"/>
    <w:rsid w:val="005D7B62"/>
    <w:rsid w:val="005E38B1"/>
    <w:rsid w:val="005F23C0"/>
    <w:rsid w:val="005F4689"/>
    <w:rsid w:val="005F5C0E"/>
    <w:rsid w:val="00601040"/>
    <w:rsid w:val="0060151C"/>
    <w:rsid w:val="006049F1"/>
    <w:rsid w:val="0060532D"/>
    <w:rsid w:val="00606CC0"/>
    <w:rsid w:val="00607C85"/>
    <w:rsid w:val="00611D15"/>
    <w:rsid w:val="00612643"/>
    <w:rsid w:val="00614042"/>
    <w:rsid w:val="0061468B"/>
    <w:rsid w:val="0061566F"/>
    <w:rsid w:val="006165E5"/>
    <w:rsid w:val="00617D05"/>
    <w:rsid w:val="00620287"/>
    <w:rsid w:val="006208DC"/>
    <w:rsid w:val="00621BB7"/>
    <w:rsid w:val="00625001"/>
    <w:rsid w:val="00631554"/>
    <w:rsid w:val="006324B7"/>
    <w:rsid w:val="00643DE0"/>
    <w:rsid w:val="0065330C"/>
    <w:rsid w:val="00653E70"/>
    <w:rsid w:val="00654265"/>
    <w:rsid w:val="00661674"/>
    <w:rsid w:val="0066218E"/>
    <w:rsid w:val="0066279D"/>
    <w:rsid w:val="00664B95"/>
    <w:rsid w:val="00672955"/>
    <w:rsid w:val="00672B82"/>
    <w:rsid w:val="00673027"/>
    <w:rsid w:val="00673130"/>
    <w:rsid w:val="00677741"/>
    <w:rsid w:val="00684555"/>
    <w:rsid w:val="00691A20"/>
    <w:rsid w:val="00692524"/>
    <w:rsid w:val="00692D89"/>
    <w:rsid w:val="00694503"/>
    <w:rsid w:val="0069538D"/>
    <w:rsid w:val="006A214D"/>
    <w:rsid w:val="006A2CA5"/>
    <w:rsid w:val="006A4B68"/>
    <w:rsid w:val="006A58D3"/>
    <w:rsid w:val="006A64E6"/>
    <w:rsid w:val="006A6DB6"/>
    <w:rsid w:val="006A7187"/>
    <w:rsid w:val="006B2017"/>
    <w:rsid w:val="006B3921"/>
    <w:rsid w:val="006B5C94"/>
    <w:rsid w:val="006C04F3"/>
    <w:rsid w:val="006C28BD"/>
    <w:rsid w:val="006C5D49"/>
    <w:rsid w:val="006C7E55"/>
    <w:rsid w:val="006D03B6"/>
    <w:rsid w:val="006D1A90"/>
    <w:rsid w:val="006D48D3"/>
    <w:rsid w:val="006D5F5D"/>
    <w:rsid w:val="006E201D"/>
    <w:rsid w:val="006E4363"/>
    <w:rsid w:val="006E5757"/>
    <w:rsid w:val="006E657E"/>
    <w:rsid w:val="006F5948"/>
    <w:rsid w:val="007005A8"/>
    <w:rsid w:val="00703780"/>
    <w:rsid w:val="007045B8"/>
    <w:rsid w:val="00704ACD"/>
    <w:rsid w:val="0070593A"/>
    <w:rsid w:val="00705BD4"/>
    <w:rsid w:val="007079B8"/>
    <w:rsid w:val="007116C7"/>
    <w:rsid w:val="00711F22"/>
    <w:rsid w:val="007130B8"/>
    <w:rsid w:val="0071409A"/>
    <w:rsid w:val="0071469C"/>
    <w:rsid w:val="00716DB4"/>
    <w:rsid w:val="007177C6"/>
    <w:rsid w:val="00721BA5"/>
    <w:rsid w:val="00721E64"/>
    <w:rsid w:val="0072342C"/>
    <w:rsid w:val="007266D6"/>
    <w:rsid w:val="007272BE"/>
    <w:rsid w:val="00730530"/>
    <w:rsid w:val="007321D7"/>
    <w:rsid w:val="007412B1"/>
    <w:rsid w:val="00743953"/>
    <w:rsid w:val="00744D7C"/>
    <w:rsid w:val="00745599"/>
    <w:rsid w:val="00746FF1"/>
    <w:rsid w:val="0075112A"/>
    <w:rsid w:val="007536EA"/>
    <w:rsid w:val="00756AF9"/>
    <w:rsid w:val="00761C4D"/>
    <w:rsid w:val="00762F0E"/>
    <w:rsid w:val="0076303A"/>
    <w:rsid w:val="00764657"/>
    <w:rsid w:val="0076630A"/>
    <w:rsid w:val="00766EDD"/>
    <w:rsid w:val="007675B2"/>
    <w:rsid w:val="00770F6C"/>
    <w:rsid w:val="00773F1B"/>
    <w:rsid w:val="007740E5"/>
    <w:rsid w:val="00776DC6"/>
    <w:rsid w:val="00783A6D"/>
    <w:rsid w:val="00785019"/>
    <w:rsid w:val="00785132"/>
    <w:rsid w:val="007868CB"/>
    <w:rsid w:val="0078772D"/>
    <w:rsid w:val="00790CBD"/>
    <w:rsid w:val="00792339"/>
    <w:rsid w:val="00795CBC"/>
    <w:rsid w:val="007A0A11"/>
    <w:rsid w:val="007A2BA2"/>
    <w:rsid w:val="007A407C"/>
    <w:rsid w:val="007A6E25"/>
    <w:rsid w:val="007B09C5"/>
    <w:rsid w:val="007B22F1"/>
    <w:rsid w:val="007B6385"/>
    <w:rsid w:val="007B6E44"/>
    <w:rsid w:val="007C0916"/>
    <w:rsid w:val="007C562E"/>
    <w:rsid w:val="007C57D6"/>
    <w:rsid w:val="007D5A56"/>
    <w:rsid w:val="007D6305"/>
    <w:rsid w:val="007E0582"/>
    <w:rsid w:val="007E3894"/>
    <w:rsid w:val="007F3466"/>
    <w:rsid w:val="00805B0C"/>
    <w:rsid w:val="008067B1"/>
    <w:rsid w:val="00806F81"/>
    <w:rsid w:val="0081273C"/>
    <w:rsid w:val="008144C2"/>
    <w:rsid w:val="008207C6"/>
    <w:rsid w:val="008248FD"/>
    <w:rsid w:val="00834015"/>
    <w:rsid w:val="00840679"/>
    <w:rsid w:val="00841978"/>
    <w:rsid w:val="00846F64"/>
    <w:rsid w:val="00846FC0"/>
    <w:rsid w:val="0084769E"/>
    <w:rsid w:val="008549E2"/>
    <w:rsid w:val="00854A4B"/>
    <w:rsid w:val="0086453A"/>
    <w:rsid w:val="00864F5E"/>
    <w:rsid w:val="00867958"/>
    <w:rsid w:val="00876C33"/>
    <w:rsid w:val="00880176"/>
    <w:rsid w:val="00894A2D"/>
    <w:rsid w:val="00894F6F"/>
    <w:rsid w:val="008A174A"/>
    <w:rsid w:val="008A1E81"/>
    <w:rsid w:val="008A662D"/>
    <w:rsid w:val="008B0275"/>
    <w:rsid w:val="008B24C0"/>
    <w:rsid w:val="008B51B0"/>
    <w:rsid w:val="008C2664"/>
    <w:rsid w:val="008C2F25"/>
    <w:rsid w:val="008C3DAE"/>
    <w:rsid w:val="008C62FB"/>
    <w:rsid w:val="008C6C05"/>
    <w:rsid w:val="008D2A88"/>
    <w:rsid w:val="008E066C"/>
    <w:rsid w:val="008E6621"/>
    <w:rsid w:val="008F0576"/>
    <w:rsid w:val="008F1A08"/>
    <w:rsid w:val="008F4141"/>
    <w:rsid w:val="008F557D"/>
    <w:rsid w:val="008F7901"/>
    <w:rsid w:val="0090208B"/>
    <w:rsid w:val="00902904"/>
    <w:rsid w:val="00905719"/>
    <w:rsid w:val="00906353"/>
    <w:rsid w:val="00913237"/>
    <w:rsid w:val="009140B8"/>
    <w:rsid w:val="00915B8F"/>
    <w:rsid w:val="009204B7"/>
    <w:rsid w:val="0092315E"/>
    <w:rsid w:val="00926BCB"/>
    <w:rsid w:val="0092715A"/>
    <w:rsid w:val="0093207D"/>
    <w:rsid w:val="00932F8D"/>
    <w:rsid w:val="00935D21"/>
    <w:rsid w:val="00936A7B"/>
    <w:rsid w:val="009405FA"/>
    <w:rsid w:val="00941F8A"/>
    <w:rsid w:val="009425CC"/>
    <w:rsid w:val="009426B5"/>
    <w:rsid w:val="00942905"/>
    <w:rsid w:val="00944652"/>
    <w:rsid w:val="0094531A"/>
    <w:rsid w:val="00955A7B"/>
    <w:rsid w:val="0096032F"/>
    <w:rsid w:val="0096292F"/>
    <w:rsid w:val="009629F3"/>
    <w:rsid w:val="00963838"/>
    <w:rsid w:val="00965CE1"/>
    <w:rsid w:val="009674A6"/>
    <w:rsid w:val="00967828"/>
    <w:rsid w:val="00971082"/>
    <w:rsid w:val="00971A0F"/>
    <w:rsid w:val="00971DB0"/>
    <w:rsid w:val="00973EA9"/>
    <w:rsid w:val="00976A15"/>
    <w:rsid w:val="00980104"/>
    <w:rsid w:val="0098359B"/>
    <w:rsid w:val="00985355"/>
    <w:rsid w:val="009927A1"/>
    <w:rsid w:val="009955E4"/>
    <w:rsid w:val="00995E89"/>
    <w:rsid w:val="009A5A82"/>
    <w:rsid w:val="009A6623"/>
    <w:rsid w:val="009B1339"/>
    <w:rsid w:val="009B160A"/>
    <w:rsid w:val="009B1D23"/>
    <w:rsid w:val="009B1E95"/>
    <w:rsid w:val="009B552A"/>
    <w:rsid w:val="009B5C13"/>
    <w:rsid w:val="009B7090"/>
    <w:rsid w:val="009B7D65"/>
    <w:rsid w:val="009C07D2"/>
    <w:rsid w:val="009C34C7"/>
    <w:rsid w:val="009C4AF9"/>
    <w:rsid w:val="009C4B3E"/>
    <w:rsid w:val="009C5C11"/>
    <w:rsid w:val="009D1632"/>
    <w:rsid w:val="009D1654"/>
    <w:rsid w:val="009D1D08"/>
    <w:rsid w:val="009D25B2"/>
    <w:rsid w:val="009D33FA"/>
    <w:rsid w:val="009D7AD0"/>
    <w:rsid w:val="009E1ED5"/>
    <w:rsid w:val="009E1ED9"/>
    <w:rsid w:val="009E2F95"/>
    <w:rsid w:val="009E6CB8"/>
    <w:rsid w:val="009E7B95"/>
    <w:rsid w:val="009F45B2"/>
    <w:rsid w:val="009F5EA9"/>
    <w:rsid w:val="009F602A"/>
    <w:rsid w:val="00A1015F"/>
    <w:rsid w:val="00A10B6D"/>
    <w:rsid w:val="00A10E2D"/>
    <w:rsid w:val="00A20F06"/>
    <w:rsid w:val="00A22FE2"/>
    <w:rsid w:val="00A25F16"/>
    <w:rsid w:val="00A264DB"/>
    <w:rsid w:val="00A30078"/>
    <w:rsid w:val="00A32D88"/>
    <w:rsid w:val="00A40840"/>
    <w:rsid w:val="00A40EF1"/>
    <w:rsid w:val="00A43C5A"/>
    <w:rsid w:val="00A44944"/>
    <w:rsid w:val="00A4716E"/>
    <w:rsid w:val="00A4760A"/>
    <w:rsid w:val="00A5147F"/>
    <w:rsid w:val="00A516CE"/>
    <w:rsid w:val="00A55272"/>
    <w:rsid w:val="00A55499"/>
    <w:rsid w:val="00A608BF"/>
    <w:rsid w:val="00A60CAF"/>
    <w:rsid w:val="00A6119E"/>
    <w:rsid w:val="00A653A4"/>
    <w:rsid w:val="00A65E18"/>
    <w:rsid w:val="00A65FFD"/>
    <w:rsid w:val="00A772CB"/>
    <w:rsid w:val="00A818C2"/>
    <w:rsid w:val="00A8284A"/>
    <w:rsid w:val="00A828C0"/>
    <w:rsid w:val="00A84553"/>
    <w:rsid w:val="00A8524A"/>
    <w:rsid w:val="00A95DB7"/>
    <w:rsid w:val="00A960F7"/>
    <w:rsid w:val="00AA0047"/>
    <w:rsid w:val="00AA07D2"/>
    <w:rsid w:val="00AA210E"/>
    <w:rsid w:val="00AA28F4"/>
    <w:rsid w:val="00AB353A"/>
    <w:rsid w:val="00AC29A6"/>
    <w:rsid w:val="00AC4AD3"/>
    <w:rsid w:val="00AC632F"/>
    <w:rsid w:val="00AC673D"/>
    <w:rsid w:val="00AC71D0"/>
    <w:rsid w:val="00AD2657"/>
    <w:rsid w:val="00AD29DD"/>
    <w:rsid w:val="00AD2DE4"/>
    <w:rsid w:val="00AD3AEE"/>
    <w:rsid w:val="00AD73CC"/>
    <w:rsid w:val="00AE2D16"/>
    <w:rsid w:val="00AE3954"/>
    <w:rsid w:val="00AE3BA2"/>
    <w:rsid w:val="00AE7E8B"/>
    <w:rsid w:val="00AF10FD"/>
    <w:rsid w:val="00AF289D"/>
    <w:rsid w:val="00AF2B7E"/>
    <w:rsid w:val="00B03980"/>
    <w:rsid w:val="00B04830"/>
    <w:rsid w:val="00B062FB"/>
    <w:rsid w:val="00B0680A"/>
    <w:rsid w:val="00B2071B"/>
    <w:rsid w:val="00B2097E"/>
    <w:rsid w:val="00B23188"/>
    <w:rsid w:val="00B2462F"/>
    <w:rsid w:val="00B31070"/>
    <w:rsid w:val="00B3428D"/>
    <w:rsid w:val="00B400DF"/>
    <w:rsid w:val="00B50350"/>
    <w:rsid w:val="00B52D2F"/>
    <w:rsid w:val="00B54EAA"/>
    <w:rsid w:val="00B553E9"/>
    <w:rsid w:val="00B601A7"/>
    <w:rsid w:val="00B6435B"/>
    <w:rsid w:val="00B75FA4"/>
    <w:rsid w:val="00B80947"/>
    <w:rsid w:val="00B814B6"/>
    <w:rsid w:val="00B81530"/>
    <w:rsid w:val="00B8767E"/>
    <w:rsid w:val="00B87E22"/>
    <w:rsid w:val="00B9618E"/>
    <w:rsid w:val="00BA196F"/>
    <w:rsid w:val="00BA29BF"/>
    <w:rsid w:val="00BA312A"/>
    <w:rsid w:val="00BA5969"/>
    <w:rsid w:val="00BA6DDF"/>
    <w:rsid w:val="00BB24D6"/>
    <w:rsid w:val="00BB29F2"/>
    <w:rsid w:val="00BB4C33"/>
    <w:rsid w:val="00BC2C71"/>
    <w:rsid w:val="00BC3277"/>
    <w:rsid w:val="00BC3A66"/>
    <w:rsid w:val="00BC72A0"/>
    <w:rsid w:val="00BD0F93"/>
    <w:rsid w:val="00BD1A22"/>
    <w:rsid w:val="00BD2087"/>
    <w:rsid w:val="00BD27CA"/>
    <w:rsid w:val="00BD32F2"/>
    <w:rsid w:val="00BE07DF"/>
    <w:rsid w:val="00BE405D"/>
    <w:rsid w:val="00BE4870"/>
    <w:rsid w:val="00BF0A83"/>
    <w:rsid w:val="00BF0E02"/>
    <w:rsid w:val="00BF158C"/>
    <w:rsid w:val="00BF3875"/>
    <w:rsid w:val="00BF75D8"/>
    <w:rsid w:val="00C056B9"/>
    <w:rsid w:val="00C067A0"/>
    <w:rsid w:val="00C113B5"/>
    <w:rsid w:val="00C11D65"/>
    <w:rsid w:val="00C122B8"/>
    <w:rsid w:val="00C16F8E"/>
    <w:rsid w:val="00C17EE6"/>
    <w:rsid w:val="00C238FA"/>
    <w:rsid w:val="00C23CDC"/>
    <w:rsid w:val="00C26780"/>
    <w:rsid w:val="00C30878"/>
    <w:rsid w:val="00C31E7A"/>
    <w:rsid w:val="00C327F1"/>
    <w:rsid w:val="00C41CD4"/>
    <w:rsid w:val="00C430DB"/>
    <w:rsid w:val="00C44754"/>
    <w:rsid w:val="00C5318B"/>
    <w:rsid w:val="00C5578D"/>
    <w:rsid w:val="00C57D0D"/>
    <w:rsid w:val="00C632D6"/>
    <w:rsid w:val="00C71FFA"/>
    <w:rsid w:val="00C72C2D"/>
    <w:rsid w:val="00C74846"/>
    <w:rsid w:val="00C82C38"/>
    <w:rsid w:val="00C8514C"/>
    <w:rsid w:val="00C85D03"/>
    <w:rsid w:val="00C866D4"/>
    <w:rsid w:val="00C90A42"/>
    <w:rsid w:val="00C961F9"/>
    <w:rsid w:val="00CA20F4"/>
    <w:rsid w:val="00CA373A"/>
    <w:rsid w:val="00CA4AEA"/>
    <w:rsid w:val="00CA7E54"/>
    <w:rsid w:val="00CB7EBE"/>
    <w:rsid w:val="00CC7546"/>
    <w:rsid w:val="00CC7C0B"/>
    <w:rsid w:val="00CD25CF"/>
    <w:rsid w:val="00CD2A75"/>
    <w:rsid w:val="00CD2F36"/>
    <w:rsid w:val="00CD4B01"/>
    <w:rsid w:val="00CD64FD"/>
    <w:rsid w:val="00CE009D"/>
    <w:rsid w:val="00CE040C"/>
    <w:rsid w:val="00CE0D7D"/>
    <w:rsid w:val="00CE4A23"/>
    <w:rsid w:val="00CE4FB2"/>
    <w:rsid w:val="00CE5ABF"/>
    <w:rsid w:val="00CE5D67"/>
    <w:rsid w:val="00CF35D6"/>
    <w:rsid w:val="00CF4705"/>
    <w:rsid w:val="00CF4A73"/>
    <w:rsid w:val="00D07E7E"/>
    <w:rsid w:val="00D109A3"/>
    <w:rsid w:val="00D114C5"/>
    <w:rsid w:val="00D13431"/>
    <w:rsid w:val="00D134EA"/>
    <w:rsid w:val="00D14E04"/>
    <w:rsid w:val="00D214BA"/>
    <w:rsid w:val="00D239AA"/>
    <w:rsid w:val="00D3226C"/>
    <w:rsid w:val="00D33E09"/>
    <w:rsid w:val="00D35018"/>
    <w:rsid w:val="00D35149"/>
    <w:rsid w:val="00D3588C"/>
    <w:rsid w:val="00D365C9"/>
    <w:rsid w:val="00D37836"/>
    <w:rsid w:val="00D41AF1"/>
    <w:rsid w:val="00D50614"/>
    <w:rsid w:val="00D531D0"/>
    <w:rsid w:val="00D53751"/>
    <w:rsid w:val="00D53ADC"/>
    <w:rsid w:val="00D53F5C"/>
    <w:rsid w:val="00D620F1"/>
    <w:rsid w:val="00D660AF"/>
    <w:rsid w:val="00D66925"/>
    <w:rsid w:val="00D67CD4"/>
    <w:rsid w:val="00D810E7"/>
    <w:rsid w:val="00D83FF9"/>
    <w:rsid w:val="00D87E99"/>
    <w:rsid w:val="00D87E9D"/>
    <w:rsid w:val="00D90234"/>
    <w:rsid w:val="00D93029"/>
    <w:rsid w:val="00D9495D"/>
    <w:rsid w:val="00D94E9E"/>
    <w:rsid w:val="00D95589"/>
    <w:rsid w:val="00D962CC"/>
    <w:rsid w:val="00D96811"/>
    <w:rsid w:val="00D96D65"/>
    <w:rsid w:val="00D97C97"/>
    <w:rsid w:val="00DA41DC"/>
    <w:rsid w:val="00DA5E86"/>
    <w:rsid w:val="00DA6346"/>
    <w:rsid w:val="00DB1BCD"/>
    <w:rsid w:val="00DB3109"/>
    <w:rsid w:val="00DB3A14"/>
    <w:rsid w:val="00DB6113"/>
    <w:rsid w:val="00DB62CB"/>
    <w:rsid w:val="00DB6326"/>
    <w:rsid w:val="00DB7EEB"/>
    <w:rsid w:val="00DC013B"/>
    <w:rsid w:val="00DC1E5B"/>
    <w:rsid w:val="00DC385E"/>
    <w:rsid w:val="00DC55BF"/>
    <w:rsid w:val="00DC59AC"/>
    <w:rsid w:val="00DC783C"/>
    <w:rsid w:val="00DC7D6D"/>
    <w:rsid w:val="00DD1B25"/>
    <w:rsid w:val="00DD2DA8"/>
    <w:rsid w:val="00DD49AC"/>
    <w:rsid w:val="00DD73F5"/>
    <w:rsid w:val="00DE0BDD"/>
    <w:rsid w:val="00DE1BC9"/>
    <w:rsid w:val="00DE2214"/>
    <w:rsid w:val="00DE405D"/>
    <w:rsid w:val="00DE4853"/>
    <w:rsid w:val="00DE5694"/>
    <w:rsid w:val="00DE5F80"/>
    <w:rsid w:val="00DE6259"/>
    <w:rsid w:val="00DE67BA"/>
    <w:rsid w:val="00DF28D2"/>
    <w:rsid w:val="00DF7128"/>
    <w:rsid w:val="00DF7FDE"/>
    <w:rsid w:val="00E002AD"/>
    <w:rsid w:val="00E01271"/>
    <w:rsid w:val="00E042EA"/>
    <w:rsid w:val="00E06131"/>
    <w:rsid w:val="00E07EC9"/>
    <w:rsid w:val="00E134DE"/>
    <w:rsid w:val="00E1393C"/>
    <w:rsid w:val="00E14269"/>
    <w:rsid w:val="00E14788"/>
    <w:rsid w:val="00E14B5F"/>
    <w:rsid w:val="00E177F7"/>
    <w:rsid w:val="00E22ADF"/>
    <w:rsid w:val="00E24E59"/>
    <w:rsid w:val="00E25E2A"/>
    <w:rsid w:val="00E26D12"/>
    <w:rsid w:val="00E3024D"/>
    <w:rsid w:val="00E302B7"/>
    <w:rsid w:val="00E35E06"/>
    <w:rsid w:val="00E41F8A"/>
    <w:rsid w:val="00E45391"/>
    <w:rsid w:val="00E477CC"/>
    <w:rsid w:val="00E47E63"/>
    <w:rsid w:val="00E53464"/>
    <w:rsid w:val="00E57B17"/>
    <w:rsid w:val="00E6695E"/>
    <w:rsid w:val="00E67233"/>
    <w:rsid w:val="00E67D05"/>
    <w:rsid w:val="00E82F5A"/>
    <w:rsid w:val="00E8486D"/>
    <w:rsid w:val="00E92B78"/>
    <w:rsid w:val="00E95E99"/>
    <w:rsid w:val="00E973CD"/>
    <w:rsid w:val="00E97457"/>
    <w:rsid w:val="00EA0423"/>
    <w:rsid w:val="00EA07A2"/>
    <w:rsid w:val="00EA1FB5"/>
    <w:rsid w:val="00EA4123"/>
    <w:rsid w:val="00EB0ECE"/>
    <w:rsid w:val="00EB122C"/>
    <w:rsid w:val="00EB1510"/>
    <w:rsid w:val="00EC0C62"/>
    <w:rsid w:val="00EC298B"/>
    <w:rsid w:val="00EC4F3B"/>
    <w:rsid w:val="00ED7F7B"/>
    <w:rsid w:val="00EE7409"/>
    <w:rsid w:val="00EE7544"/>
    <w:rsid w:val="00EF0864"/>
    <w:rsid w:val="00EF1EA9"/>
    <w:rsid w:val="00EF2503"/>
    <w:rsid w:val="00EF367F"/>
    <w:rsid w:val="00F031B6"/>
    <w:rsid w:val="00F0391F"/>
    <w:rsid w:val="00F04663"/>
    <w:rsid w:val="00F046AC"/>
    <w:rsid w:val="00F04E9B"/>
    <w:rsid w:val="00F06C4F"/>
    <w:rsid w:val="00F0718E"/>
    <w:rsid w:val="00F104FB"/>
    <w:rsid w:val="00F10699"/>
    <w:rsid w:val="00F10937"/>
    <w:rsid w:val="00F10A3F"/>
    <w:rsid w:val="00F16244"/>
    <w:rsid w:val="00F236B0"/>
    <w:rsid w:val="00F239F0"/>
    <w:rsid w:val="00F268B5"/>
    <w:rsid w:val="00F31D4C"/>
    <w:rsid w:val="00F33338"/>
    <w:rsid w:val="00F349FD"/>
    <w:rsid w:val="00F362FA"/>
    <w:rsid w:val="00F364CE"/>
    <w:rsid w:val="00F37655"/>
    <w:rsid w:val="00F4034D"/>
    <w:rsid w:val="00F42F79"/>
    <w:rsid w:val="00F4529E"/>
    <w:rsid w:val="00F45B7B"/>
    <w:rsid w:val="00F45DB4"/>
    <w:rsid w:val="00F47389"/>
    <w:rsid w:val="00F5103D"/>
    <w:rsid w:val="00F52828"/>
    <w:rsid w:val="00F7141C"/>
    <w:rsid w:val="00F72407"/>
    <w:rsid w:val="00F8035E"/>
    <w:rsid w:val="00F8289A"/>
    <w:rsid w:val="00F855C8"/>
    <w:rsid w:val="00F9683B"/>
    <w:rsid w:val="00F97635"/>
    <w:rsid w:val="00F9785B"/>
    <w:rsid w:val="00FA11AC"/>
    <w:rsid w:val="00FA27EB"/>
    <w:rsid w:val="00FA68A2"/>
    <w:rsid w:val="00FB0C04"/>
    <w:rsid w:val="00FB3FD0"/>
    <w:rsid w:val="00FB4558"/>
    <w:rsid w:val="00FB48ED"/>
    <w:rsid w:val="00FC1638"/>
    <w:rsid w:val="00FD2BB5"/>
    <w:rsid w:val="00FD2C6C"/>
    <w:rsid w:val="00FD3CA1"/>
    <w:rsid w:val="00FD53F2"/>
    <w:rsid w:val="00FD5EF9"/>
    <w:rsid w:val="00FD61B1"/>
    <w:rsid w:val="00FD6ED2"/>
    <w:rsid w:val="00FE7ED7"/>
    <w:rsid w:val="00FF1630"/>
    <w:rsid w:val="00FF1782"/>
    <w:rsid w:val="00FF53BA"/>
    <w:rsid w:val="00FF7D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18CBD4"/>
  <w15:docId w15:val="{895E9B1E-21A7-40A8-BE0E-AC7CB642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AEE"/>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8B"/>
    <w:pPr>
      <w:spacing w:line="259" w:lineRule="auto"/>
      <w:ind w:left="720"/>
      <w:contextualSpacing/>
    </w:pPr>
    <w:rPr>
      <w:lang w:val="en-AU"/>
    </w:rPr>
  </w:style>
  <w:style w:type="paragraph" w:styleId="BalloonText">
    <w:name w:val="Balloon Text"/>
    <w:basedOn w:val="Normal"/>
    <w:link w:val="BalloonTextChar"/>
    <w:uiPriority w:val="99"/>
    <w:semiHidden/>
    <w:unhideWhenUsed/>
    <w:rsid w:val="00CE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23"/>
    <w:rPr>
      <w:rFonts w:ascii="Segoe UI" w:hAnsi="Segoe UI" w:cs="Segoe UI"/>
      <w:sz w:val="18"/>
      <w:szCs w:val="18"/>
    </w:rPr>
  </w:style>
  <w:style w:type="character" w:styleId="Hyperlink">
    <w:name w:val="Hyperlink"/>
    <w:basedOn w:val="DefaultParagraphFont"/>
    <w:uiPriority w:val="99"/>
    <w:unhideWhenUsed/>
    <w:rsid w:val="006A4B68"/>
    <w:rPr>
      <w:color w:val="0563C1" w:themeColor="hyperlink"/>
      <w:u w:val="single"/>
    </w:rPr>
  </w:style>
  <w:style w:type="paragraph" w:styleId="Header">
    <w:name w:val="header"/>
    <w:basedOn w:val="Normal"/>
    <w:link w:val="HeaderChar"/>
    <w:uiPriority w:val="99"/>
    <w:unhideWhenUsed/>
    <w:rsid w:val="006A4B68"/>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6A4B68"/>
  </w:style>
  <w:style w:type="paragraph" w:styleId="Footer">
    <w:name w:val="footer"/>
    <w:basedOn w:val="Normal"/>
    <w:link w:val="FooterChar"/>
    <w:uiPriority w:val="99"/>
    <w:unhideWhenUsed/>
    <w:rsid w:val="006A4B68"/>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6A4B68"/>
  </w:style>
  <w:style w:type="paragraph" w:styleId="Revision">
    <w:name w:val="Revision"/>
    <w:hidden/>
    <w:uiPriority w:val="99"/>
    <w:semiHidden/>
    <w:rsid w:val="00971DB0"/>
    <w:pPr>
      <w:spacing w:after="0" w:line="240" w:lineRule="auto"/>
    </w:pPr>
  </w:style>
  <w:style w:type="character" w:styleId="UnresolvedMention">
    <w:name w:val="Unresolved Mention"/>
    <w:basedOn w:val="DefaultParagraphFont"/>
    <w:uiPriority w:val="99"/>
    <w:semiHidden/>
    <w:unhideWhenUsed/>
    <w:rsid w:val="00D114C5"/>
    <w:rPr>
      <w:color w:val="605E5C"/>
      <w:shd w:val="clear" w:color="auto" w:fill="E1DFDD"/>
    </w:rPr>
  </w:style>
  <w:style w:type="character" w:customStyle="1" w:styleId="first-slash">
    <w:name w:val="first-slash"/>
    <w:basedOn w:val="DefaultParagraphFont"/>
    <w:rsid w:val="00153A8D"/>
  </w:style>
  <w:style w:type="character" w:customStyle="1" w:styleId="pr">
    <w:name w:val="pr"/>
    <w:basedOn w:val="DefaultParagraphFont"/>
    <w:rsid w:val="00153A8D"/>
  </w:style>
  <w:style w:type="character" w:styleId="CommentReference">
    <w:name w:val="annotation reference"/>
    <w:basedOn w:val="DefaultParagraphFont"/>
    <w:uiPriority w:val="99"/>
    <w:semiHidden/>
    <w:unhideWhenUsed/>
    <w:rsid w:val="00172F93"/>
    <w:rPr>
      <w:sz w:val="16"/>
      <w:szCs w:val="16"/>
    </w:rPr>
  </w:style>
  <w:style w:type="paragraph" w:styleId="CommentText">
    <w:name w:val="annotation text"/>
    <w:basedOn w:val="Normal"/>
    <w:link w:val="CommentTextChar"/>
    <w:uiPriority w:val="99"/>
    <w:unhideWhenUsed/>
    <w:rsid w:val="00172F93"/>
    <w:pPr>
      <w:spacing w:line="240" w:lineRule="auto"/>
    </w:pPr>
    <w:rPr>
      <w:sz w:val="20"/>
      <w:szCs w:val="20"/>
    </w:rPr>
  </w:style>
  <w:style w:type="character" w:customStyle="1" w:styleId="CommentTextChar">
    <w:name w:val="Comment Text Char"/>
    <w:basedOn w:val="DefaultParagraphFont"/>
    <w:link w:val="CommentText"/>
    <w:uiPriority w:val="99"/>
    <w:rsid w:val="00172F93"/>
    <w:rPr>
      <w:sz w:val="20"/>
      <w:szCs w:val="20"/>
      <w:lang w:val="en-GB"/>
    </w:rPr>
  </w:style>
  <w:style w:type="paragraph" w:styleId="CommentSubject">
    <w:name w:val="annotation subject"/>
    <w:basedOn w:val="CommentText"/>
    <w:next w:val="CommentText"/>
    <w:link w:val="CommentSubjectChar"/>
    <w:uiPriority w:val="99"/>
    <w:semiHidden/>
    <w:unhideWhenUsed/>
    <w:rsid w:val="00172F93"/>
    <w:rPr>
      <w:b/>
      <w:bCs/>
    </w:rPr>
  </w:style>
  <w:style w:type="character" w:customStyle="1" w:styleId="CommentSubjectChar">
    <w:name w:val="Comment Subject Char"/>
    <w:basedOn w:val="CommentTextChar"/>
    <w:link w:val="CommentSubject"/>
    <w:uiPriority w:val="99"/>
    <w:semiHidden/>
    <w:rsid w:val="00172F93"/>
    <w:rPr>
      <w:b/>
      <w:bCs/>
      <w:sz w:val="20"/>
      <w:szCs w:val="20"/>
      <w:lang w:val="en-GB"/>
    </w:rPr>
  </w:style>
  <w:style w:type="character" w:customStyle="1" w:styleId="cf01">
    <w:name w:val="cf01"/>
    <w:basedOn w:val="DefaultParagraphFont"/>
    <w:rsid w:val="00F855C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6954">
      <w:bodyDiv w:val="1"/>
      <w:marLeft w:val="0"/>
      <w:marRight w:val="0"/>
      <w:marTop w:val="0"/>
      <w:marBottom w:val="0"/>
      <w:divBdr>
        <w:top w:val="none" w:sz="0" w:space="0" w:color="auto"/>
        <w:left w:val="none" w:sz="0" w:space="0" w:color="auto"/>
        <w:bottom w:val="none" w:sz="0" w:space="0" w:color="auto"/>
        <w:right w:val="none" w:sz="0" w:space="0" w:color="auto"/>
      </w:divBdr>
    </w:div>
    <w:div w:id="249852627">
      <w:bodyDiv w:val="1"/>
      <w:marLeft w:val="0"/>
      <w:marRight w:val="0"/>
      <w:marTop w:val="0"/>
      <w:marBottom w:val="0"/>
      <w:divBdr>
        <w:top w:val="none" w:sz="0" w:space="0" w:color="auto"/>
        <w:left w:val="none" w:sz="0" w:space="0" w:color="auto"/>
        <w:bottom w:val="none" w:sz="0" w:space="0" w:color="auto"/>
        <w:right w:val="none" w:sz="0" w:space="0" w:color="auto"/>
      </w:divBdr>
    </w:div>
    <w:div w:id="639305385">
      <w:bodyDiv w:val="1"/>
      <w:marLeft w:val="0"/>
      <w:marRight w:val="0"/>
      <w:marTop w:val="0"/>
      <w:marBottom w:val="0"/>
      <w:divBdr>
        <w:top w:val="none" w:sz="0" w:space="0" w:color="auto"/>
        <w:left w:val="none" w:sz="0" w:space="0" w:color="auto"/>
        <w:bottom w:val="none" w:sz="0" w:space="0" w:color="auto"/>
        <w:right w:val="none" w:sz="0" w:space="0" w:color="auto"/>
      </w:divBdr>
    </w:div>
    <w:div w:id="1086263162">
      <w:bodyDiv w:val="1"/>
      <w:marLeft w:val="0"/>
      <w:marRight w:val="0"/>
      <w:marTop w:val="0"/>
      <w:marBottom w:val="0"/>
      <w:divBdr>
        <w:top w:val="none" w:sz="0" w:space="0" w:color="auto"/>
        <w:left w:val="none" w:sz="0" w:space="0" w:color="auto"/>
        <w:bottom w:val="none" w:sz="0" w:space="0" w:color="auto"/>
        <w:right w:val="none" w:sz="0" w:space="0" w:color="auto"/>
      </w:divBdr>
    </w:div>
    <w:div w:id="1256133357">
      <w:bodyDiv w:val="1"/>
      <w:marLeft w:val="0"/>
      <w:marRight w:val="0"/>
      <w:marTop w:val="0"/>
      <w:marBottom w:val="0"/>
      <w:divBdr>
        <w:top w:val="none" w:sz="0" w:space="0" w:color="auto"/>
        <w:left w:val="none" w:sz="0" w:space="0" w:color="auto"/>
        <w:bottom w:val="none" w:sz="0" w:space="0" w:color="auto"/>
        <w:right w:val="none" w:sz="0" w:space="0" w:color="auto"/>
      </w:divBdr>
    </w:div>
    <w:div w:id="1448893616">
      <w:bodyDiv w:val="1"/>
      <w:marLeft w:val="0"/>
      <w:marRight w:val="0"/>
      <w:marTop w:val="0"/>
      <w:marBottom w:val="0"/>
      <w:divBdr>
        <w:top w:val="none" w:sz="0" w:space="0" w:color="auto"/>
        <w:left w:val="none" w:sz="0" w:space="0" w:color="auto"/>
        <w:bottom w:val="none" w:sz="0" w:space="0" w:color="auto"/>
        <w:right w:val="none" w:sz="0" w:space="0" w:color="auto"/>
      </w:divBdr>
    </w:div>
    <w:div w:id="1450128171">
      <w:bodyDiv w:val="1"/>
      <w:marLeft w:val="0"/>
      <w:marRight w:val="0"/>
      <w:marTop w:val="0"/>
      <w:marBottom w:val="0"/>
      <w:divBdr>
        <w:top w:val="none" w:sz="0" w:space="0" w:color="auto"/>
        <w:left w:val="none" w:sz="0" w:space="0" w:color="auto"/>
        <w:bottom w:val="none" w:sz="0" w:space="0" w:color="auto"/>
        <w:right w:val="none" w:sz="0" w:space="0" w:color="auto"/>
      </w:divBdr>
    </w:div>
    <w:div w:id="20849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9E1E3-DCEF-4C14-BC1D-0A0AEB85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3</Pages>
  <Words>1179</Words>
  <Characters>6726</Characters>
  <Application>Microsoft Office Word</Application>
  <DocSecurity>0</DocSecurity>
  <Lines>56</Lines>
  <Paragraphs>15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Scientific</dc:creator>
  <cp:keywords/>
  <dc:description/>
  <cp:lastModifiedBy>CD</cp:lastModifiedBy>
  <cp:revision>128</cp:revision>
  <dcterms:created xsi:type="dcterms:W3CDTF">2022-02-09T10:39:00Z</dcterms:created>
  <dcterms:modified xsi:type="dcterms:W3CDTF">2022-06-08T15:17:00Z</dcterms:modified>
</cp:coreProperties>
</file>