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1966" w14:textId="2C8CC231" w:rsidR="00D656C3" w:rsidRDefault="00D656C3" w:rsidP="00D656C3">
      <w:pPr>
        <w:rPr>
          <w:b/>
          <w:bCs/>
        </w:rPr>
      </w:pPr>
      <w:r>
        <w:rPr>
          <w:b/>
          <w:bCs/>
        </w:rPr>
        <w:t xml:space="preserve">////Title: </w:t>
      </w:r>
      <w:r w:rsidR="000D430F">
        <w:rPr>
          <w:b/>
          <w:bCs/>
        </w:rPr>
        <w:t xml:space="preserve">The </w:t>
      </w:r>
      <w:r w:rsidR="00C65317">
        <w:rPr>
          <w:b/>
          <w:bCs/>
        </w:rPr>
        <w:t>G</w:t>
      </w:r>
      <w:r>
        <w:rPr>
          <w:b/>
          <w:bCs/>
        </w:rPr>
        <w:t xml:space="preserve">eological </w:t>
      </w:r>
      <w:r w:rsidR="00C65317">
        <w:rPr>
          <w:b/>
          <w:bCs/>
        </w:rPr>
        <w:t>H</w:t>
      </w:r>
      <w:r>
        <w:rPr>
          <w:b/>
          <w:bCs/>
        </w:rPr>
        <w:t xml:space="preserve">istory of </w:t>
      </w:r>
      <w:r w:rsidR="00C65317">
        <w:rPr>
          <w:b/>
          <w:bCs/>
        </w:rPr>
        <w:t>O</w:t>
      </w:r>
      <w:r>
        <w:rPr>
          <w:b/>
          <w:bCs/>
        </w:rPr>
        <w:t>nce-</w:t>
      </w:r>
      <w:r w:rsidR="00C65317">
        <w:rPr>
          <w:b/>
          <w:bCs/>
        </w:rPr>
        <w:t>G</w:t>
      </w:r>
      <w:r>
        <w:rPr>
          <w:b/>
          <w:bCs/>
        </w:rPr>
        <w:t xml:space="preserve">laciated </w:t>
      </w:r>
      <w:r w:rsidR="00C65317">
        <w:rPr>
          <w:b/>
          <w:bCs/>
        </w:rPr>
        <w:t>R</w:t>
      </w:r>
      <w:r>
        <w:rPr>
          <w:b/>
          <w:bCs/>
        </w:rPr>
        <w:t>egions</w:t>
      </w:r>
      <w:r w:rsidR="000D430F">
        <w:rPr>
          <w:b/>
          <w:bCs/>
        </w:rPr>
        <w:t xml:space="preserve"> Affects Current and Future Earth Surface Processes </w:t>
      </w:r>
    </w:p>
    <w:p w14:paraId="677D6C0F" w14:textId="45772C43" w:rsidR="00D656C3" w:rsidRDefault="00D656C3">
      <w:pPr>
        <w:rPr>
          <w:b/>
          <w:bCs/>
        </w:rPr>
      </w:pPr>
      <w:r>
        <w:rPr>
          <w:b/>
          <w:bCs/>
        </w:rPr>
        <w:t>////Standfirst:</w:t>
      </w:r>
    </w:p>
    <w:p w14:paraId="108EFD84" w14:textId="2F02A5CC" w:rsidR="00850C67" w:rsidRPr="00D656C3" w:rsidRDefault="006B74FF">
      <w:r>
        <w:t xml:space="preserve">Over the past few millions of years, </w:t>
      </w:r>
      <w:r w:rsidR="005F3AE9">
        <w:t xml:space="preserve">a succession of ice ages has profoundly influenced the geology of Earth’s </w:t>
      </w:r>
      <w:r w:rsidR="0059439C">
        <w:t xml:space="preserve">northerly latitudes. These </w:t>
      </w:r>
      <w:r w:rsidR="000D430F">
        <w:t xml:space="preserve">past events </w:t>
      </w:r>
      <w:r w:rsidR="000820A0">
        <w:t xml:space="preserve">continue to influence our lives today – particularly in the fertile regions we now rely on for </w:t>
      </w:r>
      <w:r w:rsidR="00850C67">
        <w:t xml:space="preserve">agriculture. By tracing the </w:t>
      </w:r>
      <w:r w:rsidR="0036687C">
        <w:t>advance</w:t>
      </w:r>
      <w:r w:rsidR="00C65317">
        <w:t>s</w:t>
      </w:r>
      <w:r w:rsidR="0036687C">
        <w:t xml:space="preserve"> and retreat</w:t>
      </w:r>
      <w:r w:rsidR="00C65317">
        <w:t>s</w:t>
      </w:r>
      <w:r w:rsidR="009F592F">
        <w:t xml:space="preserve"> of ice sheets</w:t>
      </w:r>
      <w:r w:rsidR="0036687C">
        <w:t xml:space="preserve">, </w:t>
      </w:r>
      <w:r w:rsidR="00E12341">
        <w:t>Dr Alison Anders at the University of Illinois</w:t>
      </w:r>
      <w:r w:rsidR="0036687C">
        <w:t xml:space="preserve"> </w:t>
      </w:r>
      <w:r w:rsidR="00B14B67">
        <w:t>is</w:t>
      </w:r>
      <w:r w:rsidR="0036687C">
        <w:t xml:space="preserve"> ga</w:t>
      </w:r>
      <w:r w:rsidR="00E10A09">
        <w:t xml:space="preserve">ining important new insights into </w:t>
      </w:r>
      <w:r w:rsidR="00350B92">
        <w:t>h</w:t>
      </w:r>
      <w:r w:rsidR="00850C67">
        <w:t>ow the landscapes and ecosystems</w:t>
      </w:r>
      <w:r w:rsidR="00C65317">
        <w:t xml:space="preserve"> of these regions</w:t>
      </w:r>
      <w:r w:rsidR="00850C67">
        <w:t xml:space="preserve"> </w:t>
      </w:r>
      <w:r w:rsidR="00350B92">
        <w:t>are intrinsically linked to the geological past</w:t>
      </w:r>
      <w:r w:rsidR="00C65317">
        <w:t>. Her team is also revealing</w:t>
      </w:r>
      <w:r w:rsidR="009C4FC5">
        <w:t xml:space="preserve"> how the</w:t>
      </w:r>
      <w:r w:rsidR="00C65317">
        <w:t>se areas</w:t>
      </w:r>
      <w:r w:rsidR="009C4FC5">
        <w:t xml:space="preserve"> </w:t>
      </w:r>
      <w:r w:rsidR="009F592F">
        <w:t>are responding</w:t>
      </w:r>
      <w:r w:rsidR="00E12341">
        <w:t xml:space="preserve"> </w:t>
      </w:r>
      <w:r w:rsidR="00850C67">
        <w:t xml:space="preserve">to a changing climate, and </w:t>
      </w:r>
      <w:r w:rsidR="00E12341">
        <w:t xml:space="preserve">to complex human relationships with the land. </w:t>
      </w:r>
    </w:p>
    <w:p w14:paraId="0C200A6D" w14:textId="605491DB" w:rsidR="00D656C3" w:rsidRDefault="00D656C3">
      <w:pPr>
        <w:rPr>
          <w:b/>
          <w:bCs/>
        </w:rPr>
      </w:pPr>
      <w:r>
        <w:rPr>
          <w:b/>
          <w:bCs/>
        </w:rPr>
        <w:t>////Main text:</w:t>
      </w:r>
    </w:p>
    <w:p w14:paraId="7BF3DAC7" w14:textId="360FCCCF" w:rsidR="008D03E6" w:rsidRDefault="005E12D2">
      <w:r>
        <w:t>All life on Earth is sustained by a deeply complex web of interacting processes</w:t>
      </w:r>
      <w:r w:rsidR="00765E83">
        <w:t xml:space="preserve"> in the water, soil, </w:t>
      </w:r>
      <w:r w:rsidR="00FF47C7">
        <w:t xml:space="preserve">minerals, </w:t>
      </w:r>
      <w:r w:rsidR="00765E83">
        <w:t>air, and ecosystems</w:t>
      </w:r>
      <w:r w:rsidR="00F40197">
        <w:t>, all of</w:t>
      </w:r>
      <w:r w:rsidR="00765E83">
        <w:t xml:space="preserve"> which reside close to the planet’s surface. Today, researchers describe these interactions </w:t>
      </w:r>
      <w:r w:rsidR="00DB040A">
        <w:t>as taking place w</w:t>
      </w:r>
      <w:r w:rsidR="00975CDC">
        <w:t>ithin a ‘critical zone’</w:t>
      </w:r>
      <w:r w:rsidR="00C65317">
        <w:t>, which</w:t>
      </w:r>
      <w:r w:rsidR="00975CDC">
        <w:t xml:space="preserve"> extend</w:t>
      </w:r>
      <w:r w:rsidR="00C65317">
        <w:t>s</w:t>
      </w:r>
      <w:r w:rsidR="00975CDC">
        <w:t xml:space="preserve"> from the tops of trees, down to </w:t>
      </w:r>
      <w:r w:rsidR="0059386C">
        <w:t xml:space="preserve">the </w:t>
      </w:r>
      <w:r w:rsidR="00975CDC">
        <w:t>depths</w:t>
      </w:r>
      <w:r w:rsidR="00FF47C7">
        <w:t xml:space="preserve"> </w:t>
      </w:r>
      <w:r w:rsidR="00975CDC">
        <w:t xml:space="preserve">where </w:t>
      </w:r>
      <w:r w:rsidR="00DB040A">
        <w:t xml:space="preserve">groundwater </w:t>
      </w:r>
      <w:r w:rsidR="009C6848">
        <w:t>flow becomes extremely slow</w:t>
      </w:r>
      <w:r w:rsidR="000D430F">
        <w:t xml:space="preserve">. </w:t>
      </w:r>
      <w:r w:rsidR="00DB040A">
        <w:t xml:space="preserve"> </w:t>
      </w:r>
    </w:p>
    <w:p w14:paraId="2FBFF0D9" w14:textId="791AA8E2" w:rsidR="00BD5B3B" w:rsidRPr="00D656C3" w:rsidRDefault="00DB040A" w:rsidP="00BD5B3B">
      <w:r>
        <w:t>To study this zone, researchers must have a detailed knowledge of the compositions and structures of geological materials beneath the surface</w:t>
      </w:r>
      <w:r w:rsidR="007739BA">
        <w:t xml:space="preserve">. These materials were shaped by </w:t>
      </w:r>
      <w:r w:rsidR="003B3033">
        <w:t>processes in the distant past, long before humanity began to reshape the landscape. As a result, any responses of critical zone</w:t>
      </w:r>
      <w:r w:rsidR="00696224">
        <w:t>s</w:t>
      </w:r>
      <w:r w:rsidR="003B3033">
        <w:t xml:space="preserve"> to </w:t>
      </w:r>
      <w:r w:rsidR="00C631E9">
        <w:t xml:space="preserve">changes </w:t>
      </w:r>
      <w:r w:rsidR="00C65317">
        <w:t>in</w:t>
      </w:r>
      <w:r w:rsidR="009D0C20">
        <w:t xml:space="preserve"> </w:t>
      </w:r>
      <w:r w:rsidR="00C631E9">
        <w:t xml:space="preserve">Earth’s climate </w:t>
      </w:r>
      <w:r w:rsidR="00E92CD1">
        <w:t>and human land usage</w:t>
      </w:r>
      <w:r w:rsidR="005E0E06">
        <w:t xml:space="preserve"> are still profoundly s</w:t>
      </w:r>
      <w:r w:rsidR="00C631E9">
        <w:t xml:space="preserve">ensitive to this </w:t>
      </w:r>
      <w:r w:rsidR="00234B9F">
        <w:t xml:space="preserve">history. </w:t>
      </w:r>
      <w:r w:rsidR="00C65317">
        <w:t>However,</w:t>
      </w:r>
      <w:r w:rsidR="00BD5B3B">
        <w:t xml:space="preserve"> since the </w:t>
      </w:r>
      <w:r w:rsidR="00601B70">
        <w:t>g</w:t>
      </w:r>
      <w:r w:rsidR="00BD5B3B">
        <w:t xml:space="preserve">round </w:t>
      </w:r>
      <w:r w:rsidR="00601B70">
        <w:t xml:space="preserve">beneath our feet </w:t>
      </w:r>
      <w:r w:rsidR="00BD5B3B">
        <w:t xml:space="preserve">has been shaped by a diverse array of processes, </w:t>
      </w:r>
      <w:r w:rsidR="00601B70">
        <w:t>accurate</w:t>
      </w:r>
      <w:r w:rsidR="00BD5B3B">
        <w:t xml:space="preserve"> assessments</w:t>
      </w:r>
      <w:r w:rsidR="00DF2AB2">
        <w:t xml:space="preserve"> of critical zones in </w:t>
      </w:r>
      <w:r w:rsidR="00C65317">
        <w:t>certain</w:t>
      </w:r>
      <w:r w:rsidR="00DF2AB2">
        <w:t xml:space="preserve"> regions</w:t>
      </w:r>
      <w:r w:rsidR="00BD5B3B">
        <w:t xml:space="preserve"> can be incredibly challenging to make. </w:t>
      </w:r>
    </w:p>
    <w:p w14:paraId="6FF99207" w14:textId="6BF7167A" w:rsidR="00D656C3" w:rsidRPr="00D656C3" w:rsidRDefault="00D656C3">
      <w:r w:rsidRPr="00D656C3">
        <w:t>…</w:t>
      </w:r>
    </w:p>
    <w:p w14:paraId="19BED37D" w14:textId="710A0E0A" w:rsidR="00C91D49" w:rsidRDefault="00647819">
      <w:r>
        <w:t xml:space="preserve">So far, most research into critical zone responses has focused on regions where the soil originated from the </w:t>
      </w:r>
      <w:r w:rsidR="00017F1A">
        <w:t xml:space="preserve">long-term </w:t>
      </w:r>
      <w:r>
        <w:t xml:space="preserve">erosion of local bedrock </w:t>
      </w:r>
      <w:r w:rsidR="008543DB">
        <w:t>–</w:t>
      </w:r>
      <w:r>
        <w:t xml:space="preserve"> </w:t>
      </w:r>
      <w:r w:rsidR="008543DB">
        <w:t>brought about by</w:t>
      </w:r>
      <w:r w:rsidR="00017F1A">
        <w:t xml:space="preserve"> soil creep down hillslopes to rivers which carry it away. In these places, looking deeper into the Earth is equivalent to looking back in time; materials at the surface were once just like materials now found at depth</w:t>
      </w:r>
      <w:r w:rsidR="008543DB">
        <w:t xml:space="preserve">. </w:t>
      </w:r>
    </w:p>
    <w:p w14:paraId="48DA72DF" w14:textId="327B0776" w:rsidR="00F23FE0" w:rsidRDefault="00096DCB">
      <w:r>
        <w:t>However, there are m</w:t>
      </w:r>
      <w:r w:rsidR="008543DB">
        <w:t>any regions where this picture isn’t applicable</w:t>
      </w:r>
      <w:r>
        <w:t xml:space="preserve">. During the succession of ice ages </w:t>
      </w:r>
      <w:r w:rsidR="00C65317">
        <w:t>that</w:t>
      </w:r>
      <w:r>
        <w:t xml:space="preserve"> occurred over the past few million years, </w:t>
      </w:r>
      <w:r w:rsidR="009240D3">
        <w:t>vast glaciers</w:t>
      </w:r>
      <w:r w:rsidR="004A0C39">
        <w:t xml:space="preserve"> extended thousands of kilometres farther south than they do today</w:t>
      </w:r>
      <w:r w:rsidR="00C65317">
        <w:t xml:space="preserve"> –</w:t>
      </w:r>
      <w:r w:rsidR="009240D3">
        <w:t xml:space="preserve"> covering almost the entire </w:t>
      </w:r>
      <w:r w:rsidR="00F23FE0">
        <w:t xml:space="preserve">Midwest and Northeast regions of the modern US. </w:t>
      </w:r>
    </w:p>
    <w:p w14:paraId="0A24D367" w14:textId="16DA1532" w:rsidR="008204CA" w:rsidRPr="00D656C3" w:rsidRDefault="003A32E8">
      <w:r>
        <w:t>As these glaciers a</w:t>
      </w:r>
      <w:r w:rsidR="00F23FE0">
        <w:t>dvanced and retreated across the landscape</w:t>
      </w:r>
      <w:r>
        <w:t xml:space="preserve">, </w:t>
      </w:r>
      <w:r w:rsidR="008D03E6">
        <w:t>they t</w:t>
      </w:r>
      <w:r w:rsidR="00F23FE0">
        <w:t xml:space="preserve">ransported vast amounts of rock, soil, silt, and sediment across </w:t>
      </w:r>
      <w:r w:rsidR="007302EB">
        <w:t>extensive distances</w:t>
      </w:r>
      <w:r w:rsidR="008D03E6">
        <w:t xml:space="preserve"> – transforming the geology of the regions once covered by them. One such </w:t>
      </w:r>
      <w:r w:rsidR="00C10F74">
        <w:t>area</w:t>
      </w:r>
      <w:r w:rsidR="008D03E6">
        <w:t xml:space="preserve"> </w:t>
      </w:r>
      <w:r w:rsidR="00A83700">
        <w:t>is</w:t>
      </w:r>
      <w:r w:rsidR="008D03E6">
        <w:t xml:space="preserve"> the </w:t>
      </w:r>
      <w:r w:rsidR="00A83700">
        <w:t xml:space="preserve">US </w:t>
      </w:r>
      <w:r w:rsidR="007302EB">
        <w:t>Central Lowlands</w:t>
      </w:r>
      <w:r w:rsidR="00E37300">
        <w:t>,</w:t>
      </w:r>
      <w:r w:rsidR="007302EB">
        <w:t xml:space="preserve"> which </w:t>
      </w:r>
      <w:r w:rsidR="00A83700">
        <w:t>now extends</w:t>
      </w:r>
      <w:r w:rsidR="007302EB">
        <w:t xml:space="preserve"> from North and South Dakota in the west, to New York </w:t>
      </w:r>
      <w:r w:rsidR="004B4FE8">
        <w:t>state in the east</w:t>
      </w:r>
      <w:r w:rsidR="00A83700">
        <w:t xml:space="preserve">. </w:t>
      </w:r>
      <w:r w:rsidR="00C10F74">
        <w:t xml:space="preserve">In </w:t>
      </w:r>
      <w:r w:rsidR="00D03E1D">
        <w:t xml:space="preserve">this </w:t>
      </w:r>
      <w:r w:rsidR="00C10F74">
        <w:t>vast region, a c</w:t>
      </w:r>
      <w:r w:rsidR="008204CA">
        <w:t xml:space="preserve">ombination of deep, fertile soil, temperate climate, and high population density has created one of the most productive </w:t>
      </w:r>
      <w:r w:rsidR="00C10F74">
        <w:t>areas</w:t>
      </w:r>
      <w:r w:rsidR="008204CA">
        <w:t xml:space="preserve"> of farmland in the world</w:t>
      </w:r>
      <w:r w:rsidR="00FE27FE">
        <w:t xml:space="preserve"> – making it a particularly important area to study. </w:t>
      </w:r>
    </w:p>
    <w:p w14:paraId="4FBED379" w14:textId="77777777" w:rsidR="00D656C3" w:rsidRPr="00D656C3" w:rsidRDefault="00D656C3" w:rsidP="00D656C3">
      <w:r w:rsidRPr="00D656C3">
        <w:t>…</w:t>
      </w:r>
    </w:p>
    <w:p w14:paraId="3B6C1ADB" w14:textId="2DC571D5" w:rsidR="00D31C26" w:rsidRDefault="00514450" w:rsidP="00D656C3">
      <w:r>
        <w:t xml:space="preserve">In their research, Dr </w:t>
      </w:r>
      <w:r w:rsidR="00E37300">
        <w:t xml:space="preserve">Alison </w:t>
      </w:r>
      <w:r>
        <w:t>Anders and her colleagues</w:t>
      </w:r>
      <w:r w:rsidR="00E37300">
        <w:t xml:space="preserve"> at the University of Illinois</w:t>
      </w:r>
      <w:r>
        <w:t xml:space="preserve"> </w:t>
      </w:r>
      <w:r w:rsidR="00A54580">
        <w:t xml:space="preserve">aim to </w:t>
      </w:r>
      <w:r w:rsidR="00017F1A">
        <w:t>understand how sediment, water,</w:t>
      </w:r>
      <w:r w:rsidR="005E18A4">
        <w:t xml:space="preserve"> energy,</w:t>
      </w:r>
      <w:r w:rsidR="00017F1A">
        <w:t xml:space="preserve"> carbon and nutrients move through </w:t>
      </w:r>
      <w:r w:rsidR="00095D0A">
        <w:t xml:space="preserve">the critical zone of the Central Lowlands. </w:t>
      </w:r>
      <w:r w:rsidR="00C03BA6">
        <w:t xml:space="preserve">The team’s approach is based around a </w:t>
      </w:r>
      <w:r w:rsidR="007B6D04">
        <w:t xml:space="preserve">conceptual model of </w:t>
      </w:r>
      <w:r w:rsidR="00FE6075">
        <w:t xml:space="preserve">how </w:t>
      </w:r>
      <w:r w:rsidR="007B6D04">
        <w:t>the</w:t>
      </w:r>
      <w:r w:rsidR="006A45C1">
        <w:t xml:space="preserve"> critical zones of these</w:t>
      </w:r>
      <w:r w:rsidR="007B6D04">
        <w:t xml:space="preserve"> landscapes </w:t>
      </w:r>
      <w:r w:rsidR="007C3439">
        <w:t>were</w:t>
      </w:r>
      <w:r w:rsidR="007B6D04">
        <w:t xml:space="preserve"> </w:t>
      </w:r>
      <w:r w:rsidR="006A45C1">
        <w:t>transformed during</w:t>
      </w:r>
      <w:r w:rsidR="007B6D04">
        <w:t xml:space="preserve"> </w:t>
      </w:r>
      <w:r w:rsidR="007C3439">
        <w:t xml:space="preserve">past periods of </w:t>
      </w:r>
      <w:r w:rsidR="007B6D04">
        <w:t xml:space="preserve">glaciation. </w:t>
      </w:r>
    </w:p>
    <w:p w14:paraId="7D039E5E" w14:textId="0AACBF6A" w:rsidR="00FD1883" w:rsidRPr="00D656C3" w:rsidRDefault="00B9798C" w:rsidP="00D656C3">
      <w:r>
        <w:lastRenderedPageBreak/>
        <w:t>As a whole, the Central Lowlands are characterised by thick surface deposits, extending to depths of 150 metres</w:t>
      </w:r>
      <w:r w:rsidR="005A6DED">
        <w:t xml:space="preserve">. </w:t>
      </w:r>
      <w:r w:rsidR="00E37300">
        <w:t>W</w:t>
      </w:r>
      <w:r w:rsidR="005A6DED">
        <w:t>ithin the region</w:t>
      </w:r>
      <w:r w:rsidR="00543FE9">
        <w:t xml:space="preserve">, </w:t>
      </w:r>
      <w:r w:rsidR="00CB4167">
        <w:t xml:space="preserve">geographical variations in </w:t>
      </w:r>
      <w:r w:rsidR="00543FE9">
        <w:t xml:space="preserve">past geological processes have </w:t>
      </w:r>
      <w:r w:rsidR="00831FA5">
        <w:t>created</w:t>
      </w:r>
      <w:r w:rsidR="00CB4167">
        <w:t xml:space="preserve"> a broad diversity of </w:t>
      </w:r>
      <w:r w:rsidR="00831FA5">
        <w:t>m</w:t>
      </w:r>
      <w:r w:rsidR="001348D4">
        <w:t xml:space="preserve">aterials </w:t>
      </w:r>
      <w:r w:rsidR="00292E64">
        <w:t xml:space="preserve">including silt, </w:t>
      </w:r>
      <w:r w:rsidR="001348D4">
        <w:t>sediment, soil, and rock.</w:t>
      </w:r>
      <w:r w:rsidR="005E18A4">
        <w:t xml:space="preserve"> The changing climate that shaped this geologic record was accompanied by</w:t>
      </w:r>
      <w:r w:rsidR="001348D4">
        <w:t xml:space="preserve"> </w:t>
      </w:r>
      <w:r w:rsidR="00831FA5">
        <w:t>a d</w:t>
      </w:r>
      <w:r w:rsidR="00292E64">
        <w:t>iverse range of ecosystems</w:t>
      </w:r>
      <w:r w:rsidR="00E37300">
        <w:t>,</w:t>
      </w:r>
      <w:r w:rsidR="00FD1883">
        <w:t xml:space="preserve"> including tundra, boreal and hardwood forest, and open prairie</w:t>
      </w:r>
      <w:r w:rsidR="002F645D">
        <w:t xml:space="preserve">. </w:t>
      </w:r>
    </w:p>
    <w:p w14:paraId="7A7FDB52" w14:textId="77777777" w:rsidR="00D656C3" w:rsidRPr="00D656C3" w:rsidRDefault="00D656C3" w:rsidP="00D656C3">
      <w:r w:rsidRPr="00D656C3">
        <w:t>…</w:t>
      </w:r>
    </w:p>
    <w:p w14:paraId="00409579" w14:textId="1F77204A" w:rsidR="00C91D49" w:rsidRDefault="00F85846" w:rsidP="00D656C3">
      <w:r>
        <w:t xml:space="preserve">To account for </w:t>
      </w:r>
      <w:r w:rsidR="007D7E95">
        <w:t xml:space="preserve">this diversity, the model would need to </w:t>
      </w:r>
      <w:r w:rsidR="00B95EA6">
        <w:t xml:space="preserve">identify the main characteristics responsible for </w:t>
      </w:r>
      <w:r w:rsidR="00100E12">
        <w:t>transforming</w:t>
      </w:r>
      <w:r w:rsidR="00D95301">
        <w:t xml:space="preserve"> critical zones </w:t>
      </w:r>
      <w:r w:rsidR="007B7819">
        <w:t xml:space="preserve">throughout glacial cycles. </w:t>
      </w:r>
      <w:r w:rsidR="00D95301">
        <w:t xml:space="preserve">In their study, </w:t>
      </w:r>
      <w:r w:rsidR="00137C3F">
        <w:t>Dr Anders</w:t>
      </w:r>
      <w:r w:rsidR="00E37300">
        <w:t xml:space="preserve"> and her</w:t>
      </w:r>
      <w:r w:rsidR="00137C3F">
        <w:t xml:space="preserve"> team used the </w:t>
      </w:r>
      <w:r w:rsidR="00B07308">
        <w:t>‘</w:t>
      </w:r>
      <w:r w:rsidR="00B07308" w:rsidRPr="00A849E3">
        <w:t>Intensively Managed Landscapes Critical Zone Observatory</w:t>
      </w:r>
      <w:r w:rsidR="00B07308">
        <w:t>’</w:t>
      </w:r>
      <w:r w:rsidR="00E37300">
        <w:t>,</w:t>
      </w:r>
      <w:r w:rsidR="00B07308">
        <w:t xml:space="preserve"> which</w:t>
      </w:r>
      <w:r w:rsidR="005E18A4">
        <w:t xml:space="preserve"> supports field research at</w:t>
      </w:r>
      <w:r w:rsidR="00B07308">
        <w:t xml:space="preserve"> three different sites in Minnesota, Iowa, and Illinois</w:t>
      </w:r>
      <w:r w:rsidR="007B7819">
        <w:t xml:space="preserve">. </w:t>
      </w:r>
    </w:p>
    <w:p w14:paraId="7B460372" w14:textId="4B40A8F3" w:rsidR="00776EC2" w:rsidRDefault="00002A52" w:rsidP="00D656C3">
      <w:r>
        <w:t>In the past, e</w:t>
      </w:r>
      <w:r w:rsidR="007B7819">
        <w:t>ach of these sites e</w:t>
      </w:r>
      <w:r w:rsidR="007D50C6">
        <w:t xml:space="preserve">xperienced successive cycles of glaciation and ice retreat, and </w:t>
      </w:r>
      <w:r w:rsidR="005E18A4">
        <w:t xml:space="preserve">they </w:t>
      </w:r>
      <w:r w:rsidR="007D50C6">
        <w:t xml:space="preserve">are </w:t>
      </w:r>
      <w:r w:rsidR="005E18A4">
        <w:t xml:space="preserve">all </w:t>
      </w:r>
      <w:r w:rsidR="007D50C6">
        <w:t xml:space="preserve">now occupied by intensive </w:t>
      </w:r>
      <w:r w:rsidR="005E18A4">
        <w:t>corn and soy agriculture</w:t>
      </w:r>
      <w:r w:rsidR="00E41265">
        <w:t>.</w:t>
      </w:r>
      <w:r w:rsidR="00776EC2">
        <w:t xml:space="preserve"> </w:t>
      </w:r>
      <w:r w:rsidR="00C91D49">
        <w:t>These</w:t>
      </w:r>
      <w:r w:rsidR="00DC74BD">
        <w:t xml:space="preserve"> </w:t>
      </w:r>
      <w:r w:rsidR="005E18A4">
        <w:t xml:space="preserve">sites </w:t>
      </w:r>
      <w:r w:rsidR="00DC74BD">
        <w:t>are used to study the interactions in the critical zone that control the movem</w:t>
      </w:r>
      <w:r w:rsidR="0078578F">
        <w:t>ent of w</w:t>
      </w:r>
      <w:r w:rsidR="00D95301">
        <w:t>ater, nutrients, sediments, and energy</w:t>
      </w:r>
      <w:r w:rsidR="0078578F">
        <w:t xml:space="preserve"> –</w:t>
      </w:r>
      <w:r w:rsidR="00D95301">
        <w:t xml:space="preserve"> over timescales</w:t>
      </w:r>
      <w:r w:rsidR="00E04125">
        <w:t xml:space="preserve"> ranging from</w:t>
      </w:r>
      <w:r w:rsidR="00D95301">
        <w:t xml:space="preserve"> just minutes, </w:t>
      </w:r>
      <w:r w:rsidR="00E04125">
        <w:t>to millions of years</w:t>
      </w:r>
      <w:r w:rsidR="0078578F">
        <w:t xml:space="preserve">. </w:t>
      </w:r>
    </w:p>
    <w:p w14:paraId="307777B0" w14:textId="0142F4C9" w:rsidR="00E04125" w:rsidRPr="00D656C3" w:rsidRDefault="009027EA" w:rsidP="00D656C3">
      <w:r>
        <w:t>Through their studies at the</w:t>
      </w:r>
      <w:r w:rsidR="00776EC2">
        <w:t xml:space="preserve"> </w:t>
      </w:r>
      <w:r w:rsidR="00E37300">
        <w:t>Observatory</w:t>
      </w:r>
      <w:r>
        <w:t xml:space="preserve"> sites, the researchers identified two key characteristics of the</w:t>
      </w:r>
      <w:r w:rsidR="005B043D">
        <w:t xml:space="preserve">ir critical zone structures, which are essential </w:t>
      </w:r>
      <w:r w:rsidR="0094706E">
        <w:t xml:space="preserve">for </w:t>
      </w:r>
      <w:r w:rsidR="0027491F">
        <w:t>an</w:t>
      </w:r>
      <w:r w:rsidR="0008407C">
        <w:t>y</w:t>
      </w:r>
      <w:r w:rsidR="0027491F">
        <w:t xml:space="preserve"> accurate model of </w:t>
      </w:r>
      <w:r w:rsidR="00E5288D">
        <w:t>c</w:t>
      </w:r>
      <w:r w:rsidR="005B043D">
        <w:t>ritical zone development in the Central Lowlands</w:t>
      </w:r>
      <w:r w:rsidR="00E5288D">
        <w:t xml:space="preserve"> to consider. </w:t>
      </w:r>
      <w:r w:rsidR="00C175B3">
        <w:t>Firstly,</w:t>
      </w:r>
      <w:r w:rsidR="00625E87">
        <w:t xml:space="preserve"> they highlighted</w:t>
      </w:r>
      <w:r w:rsidR="008365A0">
        <w:t xml:space="preserve"> the d</w:t>
      </w:r>
      <w:r w:rsidR="00E04125">
        <w:t xml:space="preserve">iverse origins and transport trajectories of minerals in the </w:t>
      </w:r>
      <w:r w:rsidR="00776EC2">
        <w:t>ground</w:t>
      </w:r>
      <w:r w:rsidR="00625E87">
        <w:t xml:space="preserve">. Secondly, they </w:t>
      </w:r>
      <w:r w:rsidR="009417F1">
        <w:t xml:space="preserve">emphasised </w:t>
      </w:r>
      <w:r w:rsidR="008365A0">
        <w:t xml:space="preserve">the </w:t>
      </w:r>
      <w:r w:rsidR="00571E31">
        <w:t>v</w:t>
      </w:r>
      <w:r w:rsidR="00E04125">
        <w:t xml:space="preserve">ariability in </w:t>
      </w:r>
      <w:r w:rsidR="00751974">
        <w:t>climate, ecosystems, and movement</w:t>
      </w:r>
      <w:r w:rsidR="0008407C">
        <w:t>s</w:t>
      </w:r>
      <w:r w:rsidR="00751974">
        <w:t xml:space="preserve"> of water across the landscape</w:t>
      </w:r>
      <w:r w:rsidR="00EF6CCF">
        <w:t xml:space="preserve"> during inter-glacial periods. </w:t>
      </w:r>
    </w:p>
    <w:p w14:paraId="2BFCBD70" w14:textId="77777777" w:rsidR="00D656C3" w:rsidRPr="00D656C3" w:rsidRDefault="00D656C3" w:rsidP="00D656C3">
      <w:r w:rsidRPr="00D656C3">
        <w:t>…</w:t>
      </w:r>
    </w:p>
    <w:p w14:paraId="3E3A6F05" w14:textId="16731D3F" w:rsidR="008560C3" w:rsidRDefault="002F4699" w:rsidP="00D656C3">
      <w:r>
        <w:t xml:space="preserve">Drawing from these insights, Dr Anders and her colleagues </w:t>
      </w:r>
      <w:r w:rsidR="00EF6CCF">
        <w:t>have developed an idealised conceptual model</w:t>
      </w:r>
      <w:r w:rsidR="00112882">
        <w:t xml:space="preserve"> of the interactions between </w:t>
      </w:r>
      <w:r w:rsidR="00D742CA">
        <w:t xml:space="preserve">past ice sheets, and the </w:t>
      </w:r>
      <w:r w:rsidR="009417F1">
        <w:t>critical zone</w:t>
      </w:r>
      <w:r w:rsidR="00D742CA">
        <w:t xml:space="preserve"> of the Central Lowlands. </w:t>
      </w:r>
      <w:r w:rsidR="008F6B1B">
        <w:t>In the</w:t>
      </w:r>
      <w:r w:rsidR="00C91D49">
        <w:t>ir</w:t>
      </w:r>
      <w:r w:rsidR="008F6B1B">
        <w:t xml:space="preserve"> model</w:t>
      </w:r>
      <w:r w:rsidR="00080BF5">
        <w:t xml:space="preserve">, landscapes prior to glaciation </w:t>
      </w:r>
      <w:r w:rsidR="005E18A4">
        <w:t>experience weathering and soil formation in surface sediments</w:t>
      </w:r>
      <w:r w:rsidR="00580D83">
        <w:t xml:space="preserve">. As </w:t>
      </w:r>
      <w:r w:rsidR="00116F0E">
        <w:t>glaciers cross the region, they erode</w:t>
      </w:r>
      <w:r w:rsidR="005E18A4">
        <w:t xml:space="preserve"> surface materials in some places</w:t>
      </w:r>
      <w:r w:rsidR="00C91D49">
        <w:t>,</w:t>
      </w:r>
      <w:r w:rsidR="005E18A4">
        <w:t xml:space="preserve"> and</w:t>
      </w:r>
      <w:r w:rsidR="00A044A5">
        <w:t xml:space="preserve"> deposit </w:t>
      </w:r>
      <w:r w:rsidR="001E5091">
        <w:t>sediments transported from distant regions</w:t>
      </w:r>
      <w:r w:rsidR="005E18A4">
        <w:t xml:space="preserve"> in other places. Sediment transported initial</w:t>
      </w:r>
      <w:r w:rsidR="00C91D49">
        <w:t>ly</w:t>
      </w:r>
      <w:r w:rsidR="005E18A4">
        <w:t xml:space="preserve"> by the ice continues to move in glacial meltwater and preferentially fills pre-glacial stream valleys and lakes. </w:t>
      </w:r>
      <w:r w:rsidR="008560C3">
        <w:t xml:space="preserve"> </w:t>
      </w:r>
    </w:p>
    <w:p w14:paraId="27B39D00" w14:textId="426F572A" w:rsidR="00F776D2" w:rsidRDefault="005E18A4" w:rsidP="00D656C3">
      <w:r>
        <w:t xml:space="preserve">Pre-glacial stream networks tend to be filled in with sediment, changing the way water moves across the landscape, </w:t>
      </w:r>
      <w:r w:rsidR="008B2CD8">
        <w:t xml:space="preserve">while </w:t>
      </w:r>
      <w:r>
        <w:t>pre-glacial soils are preserved</w:t>
      </w:r>
      <w:r w:rsidR="008B2CD8">
        <w:t xml:space="preserve"> </w:t>
      </w:r>
      <w:r>
        <w:t xml:space="preserve">in places </w:t>
      </w:r>
      <w:r w:rsidR="008B2CD8">
        <w:t>where old sediments weren’t entirely eroded</w:t>
      </w:r>
      <w:r w:rsidR="008560C3">
        <w:t xml:space="preserve">. </w:t>
      </w:r>
      <w:r w:rsidR="008B2CD8">
        <w:t xml:space="preserve">At the same time, </w:t>
      </w:r>
      <w:r w:rsidR="009D6EDC">
        <w:t>ecosystems</w:t>
      </w:r>
      <w:r w:rsidR="008B2CD8">
        <w:t xml:space="preserve"> close to the glacier </w:t>
      </w:r>
      <w:r w:rsidR="009D6EDC">
        <w:t>transition</w:t>
      </w:r>
      <w:r w:rsidR="008B2CD8">
        <w:t xml:space="preserve"> into </w:t>
      </w:r>
      <w:r w:rsidR="004C264D">
        <w:t xml:space="preserve">cold-resistant boreal forests, </w:t>
      </w:r>
      <w:r w:rsidR="008560C3">
        <w:t>which eventually give way to</w:t>
      </w:r>
      <w:r w:rsidR="004C264D">
        <w:t xml:space="preserve"> sparse tundra</w:t>
      </w:r>
      <w:r w:rsidR="008560C3">
        <w:t xml:space="preserve">. </w:t>
      </w:r>
      <w:r w:rsidR="00496E80">
        <w:t>At the height of the glacier’s advance, cold, dry conditions cause windblown sand and silt to cover the soil in front of the glac</w:t>
      </w:r>
      <w:r w:rsidR="00D4685D">
        <w:t>i</w:t>
      </w:r>
      <w:r w:rsidR="00496E80">
        <w:t>er</w:t>
      </w:r>
      <w:r w:rsidR="0092602F">
        <w:t xml:space="preserve">. </w:t>
      </w:r>
    </w:p>
    <w:p w14:paraId="318137C3" w14:textId="09820FA6" w:rsidR="00D4685D" w:rsidRPr="00D656C3" w:rsidRDefault="00496E80" w:rsidP="00D656C3">
      <w:r>
        <w:t xml:space="preserve">As the glacier begins to retreat, this silt continues to accumulate on the </w:t>
      </w:r>
      <w:r w:rsidR="009D6EDC">
        <w:t xml:space="preserve">land </w:t>
      </w:r>
      <w:r>
        <w:t xml:space="preserve">surface – completely burying the sediment deposited </w:t>
      </w:r>
      <w:r w:rsidR="009D6EDC">
        <w:t xml:space="preserve">directly </w:t>
      </w:r>
      <w:r>
        <w:t>by the glacier</w:t>
      </w:r>
      <w:r w:rsidR="001B099A">
        <w:t>.</w:t>
      </w:r>
      <w:r w:rsidR="00F776D2">
        <w:t xml:space="preserve"> Subsequently, the warming climate trigger</w:t>
      </w:r>
      <w:r w:rsidR="003F63BE">
        <w:t>s</w:t>
      </w:r>
      <w:r w:rsidR="00F776D2">
        <w:t xml:space="preserve"> </w:t>
      </w:r>
      <w:r w:rsidR="00A72735">
        <w:t>the growth of new vegetation</w:t>
      </w:r>
      <w:r w:rsidR="00764A01">
        <w:t>,</w:t>
      </w:r>
      <w:r w:rsidR="00A72735">
        <w:t xml:space="preserve"> which </w:t>
      </w:r>
      <w:r w:rsidR="00D37547">
        <w:t xml:space="preserve">gradually </w:t>
      </w:r>
      <w:r w:rsidR="001B2A7B">
        <w:t>t</w:t>
      </w:r>
      <w:r w:rsidR="009F5A55">
        <w:t>ransform</w:t>
      </w:r>
      <w:r w:rsidR="00A72735">
        <w:t>s</w:t>
      </w:r>
      <w:r w:rsidR="009F5A55">
        <w:t xml:space="preserve"> from boreal </w:t>
      </w:r>
      <w:r w:rsidR="001B2A7B">
        <w:t>forests</w:t>
      </w:r>
      <w:r w:rsidR="003F63BE">
        <w:t>,</w:t>
      </w:r>
      <w:r w:rsidR="001B2A7B">
        <w:t xml:space="preserve"> in</w:t>
      </w:r>
      <w:r w:rsidR="009F5A55">
        <w:t xml:space="preserve">to hardwood and coniferous </w:t>
      </w:r>
      <w:r w:rsidR="00A72735">
        <w:t>woodland</w:t>
      </w:r>
      <w:r w:rsidR="00764A01">
        <w:t xml:space="preserve"> –</w:t>
      </w:r>
      <w:r w:rsidR="001B2A7B">
        <w:t xml:space="preserve"> and eventually, into p</w:t>
      </w:r>
      <w:r w:rsidR="00D4685D">
        <w:t>rairie</w:t>
      </w:r>
      <w:r w:rsidR="001B2A7B">
        <w:t>s</w:t>
      </w:r>
      <w:r w:rsidR="00D4685D">
        <w:t xml:space="preserve"> and savannas</w:t>
      </w:r>
      <w:r w:rsidR="001B2A7B">
        <w:t xml:space="preserve">. </w:t>
      </w:r>
      <w:r w:rsidR="00F776D2">
        <w:t>While this happens, r</w:t>
      </w:r>
      <w:r w:rsidR="00D4685D">
        <w:t>ivers begin to carve out new valleys and drainage networks into the silt and sediment deposited by the glacier.</w:t>
      </w:r>
    </w:p>
    <w:p w14:paraId="7E467315" w14:textId="77777777" w:rsidR="00D656C3" w:rsidRPr="00D656C3" w:rsidRDefault="00D656C3" w:rsidP="00D656C3">
      <w:r w:rsidRPr="00D656C3">
        <w:t>…</w:t>
      </w:r>
    </w:p>
    <w:p w14:paraId="7EF91DF0" w14:textId="128ABE19" w:rsidR="00D4685D" w:rsidRDefault="009D6EDC" w:rsidP="00D656C3">
      <w:r>
        <w:t>T</w:t>
      </w:r>
      <w:r w:rsidR="00BA4D5B">
        <w:t>his model provides a detailed picture of how critical zones develop in previously-glaciated regions</w:t>
      </w:r>
      <w:r>
        <w:t xml:space="preserve"> and shows that the geologic and ecosystem history </w:t>
      </w:r>
      <w:r w:rsidR="00233FE4">
        <w:t>has strongly influenced</w:t>
      </w:r>
      <w:r>
        <w:t xml:space="preserve"> materials and landforms present today</w:t>
      </w:r>
      <w:r w:rsidR="00226747">
        <w:t>.</w:t>
      </w:r>
      <w:r>
        <w:t xml:space="preserve"> The flow of sediment, water, carbon, energy and nutrients through this critical zone is controlled by the legacy of glaciation</w:t>
      </w:r>
      <w:r w:rsidR="00233FE4">
        <w:t>,</w:t>
      </w:r>
      <w:r>
        <w:t xml:space="preserve"> and the critical zone continues </w:t>
      </w:r>
      <w:r w:rsidR="007F27CE">
        <w:t>to evolve in response to past ice ages</w:t>
      </w:r>
      <w:r>
        <w:t xml:space="preserve">. Added to this inheritance, human activities have greatly altered the critical zone of the </w:t>
      </w:r>
      <w:r>
        <w:lastRenderedPageBreak/>
        <w:t>Central Lowlands by altering surface and subsurface drainage, transforming the ecosystems to agricultural crop</w:t>
      </w:r>
      <w:r w:rsidR="00233FE4">
        <w:t>lands</w:t>
      </w:r>
      <w:r>
        <w:t>, and applying artificial fertili</w:t>
      </w:r>
      <w:r w:rsidR="00233FE4">
        <w:t>s</w:t>
      </w:r>
      <w:r>
        <w:t>ers. The</w:t>
      </w:r>
      <w:r w:rsidR="00233FE4">
        <w:t>se</w:t>
      </w:r>
      <w:r>
        <w:t xml:space="preserve"> anthropogenic changes are best understood </w:t>
      </w:r>
      <w:r w:rsidR="007F27CE">
        <w:t>in the context of the pre-agricultural trajectory of critical zone evolution</w:t>
      </w:r>
      <w:r w:rsidR="00226747">
        <w:t>.</w:t>
      </w:r>
    </w:p>
    <w:p w14:paraId="7ADEE4D6" w14:textId="201D390C" w:rsidR="009503EF" w:rsidRDefault="007F27CE" w:rsidP="00D656C3">
      <w:r>
        <w:t>This tie between past and present means that t</w:t>
      </w:r>
      <w:r w:rsidR="00226747">
        <w:t>he team’s discoveries are n</w:t>
      </w:r>
      <w:r w:rsidR="009503EF">
        <w:t>ot only interesting to geologists</w:t>
      </w:r>
      <w:r w:rsidR="00226747">
        <w:t>. A</w:t>
      </w:r>
      <w:r w:rsidR="009503EF">
        <w:t>s the climate warms, and human activities continue to intensively alter the landscape</w:t>
      </w:r>
      <w:r w:rsidR="00226747">
        <w:t>, the c</w:t>
      </w:r>
      <w:r w:rsidR="009503EF">
        <w:t xml:space="preserve">omplex web of processes </w:t>
      </w:r>
      <w:r w:rsidR="00764A01">
        <w:t>that</w:t>
      </w:r>
      <w:r w:rsidR="009503EF">
        <w:t xml:space="preserve"> sustain life in these regions </w:t>
      </w:r>
      <w:r w:rsidR="009D6EDC">
        <w:t>remains</w:t>
      </w:r>
      <w:r w:rsidR="009503EF">
        <w:t xml:space="preserve"> intrinsically tied</w:t>
      </w:r>
      <w:r w:rsidR="00D67DAF">
        <w:t xml:space="preserve"> to their geological past. As a result, the findings of Dr Anders and her colleagues </w:t>
      </w:r>
      <w:r w:rsidR="009503EF">
        <w:t>will help researchers t</w:t>
      </w:r>
      <w:r w:rsidR="00E1107F">
        <w:t xml:space="preserve">o gain a better understanding of the changes to come. </w:t>
      </w:r>
    </w:p>
    <w:p w14:paraId="5F910357" w14:textId="40085ECE" w:rsidR="00EF6CCF" w:rsidRPr="00D656C3" w:rsidRDefault="00EF6CCF" w:rsidP="00D656C3">
      <w:r>
        <w:t xml:space="preserve">… </w:t>
      </w:r>
    </w:p>
    <w:p w14:paraId="3164FF31" w14:textId="7B87180B" w:rsidR="00D656C3" w:rsidRPr="000F3F48" w:rsidRDefault="00D656C3" w:rsidP="00D656C3">
      <w:r w:rsidRPr="000F3F48">
        <w:t xml:space="preserve">This </w:t>
      </w:r>
      <w:proofErr w:type="spellStart"/>
      <w:r w:rsidRPr="000F3F48">
        <w:t>SciPod</w:t>
      </w:r>
      <w:proofErr w:type="spellEnd"/>
      <w:r w:rsidRPr="000F3F48">
        <w:t xml:space="preserve"> is a summary of the paper ‘</w:t>
      </w:r>
      <w:r>
        <w:t>Impacts of Quaternary History on Critical Zone Structure and Processes: Examples and a Conceptual Model From the Intensively Managed Landscapes Critical Zone Observatory</w:t>
      </w:r>
      <w:r w:rsidRPr="000F3F48">
        <w:t xml:space="preserve">’, from </w:t>
      </w:r>
      <w:r>
        <w:t>Frontiers in Earth Science</w:t>
      </w:r>
      <w:r w:rsidRPr="000F3F48">
        <w:t xml:space="preserve">. </w:t>
      </w:r>
      <w:hyperlink r:id="rId5" w:history="1">
        <w:r w:rsidR="00764A01" w:rsidRPr="000D2CAC">
          <w:rPr>
            <w:rStyle w:val="Hyperlink"/>
          </w:rPr>
          <w:t>doi.org/10.3389/feart.2018.00024</w:t>
        </w:r>
      </w:hyperlink>
      <w:r w:rsidR="00764A01">
        <w:t xml:space="preserve"> </w:t>
      </w:r>
    </w:p>
    <w:p w14:paraId="0A9EB985" w14:textId="77777777" w:rsidR="00D656C3" w:rsidRPr="000F3F48" w:rsidRDefault="00D656C3" w:rsidP="00D656C3">
      <w:r w:rsidRPr="000F3F48">
        <w:t xml:space="preserve">For further information, you can connect with Dr </w:t>
      </w:r>
      <w:r>
        <w:t>Alison Anders</w:t>
      </w:r>
      <w:r w:rsidRPr="000F3F48">
        <w:t xml:space="preserve"> at </w:t>
      </w:r>
      <w:hyperlink r:id="rId6" w:history="1">
        <w:r w:rsidRPr="00154200">
          <w:rPr>
            <w:rStyle w:val="Hyperlink"/>
          </w:rPr>
          <w:t>amanders@illinois.edu</w:t>
        </w:r>
      </w:hyperlink>
      <w:r>
        <w:t xml:space="preserve"> </w:t>
      </w:r>
    </w:p>
    <w:p w14:paraId="4773F82C" w14:textId="77777777" w:rsidR="00D656C3" w:rsidRPr="00D656C3" w:rsidRDefault="00D656C3"/>
    <w:sectPr w:rsidR="00D656C3" w:rsidRPr="00D6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AAIjE1MjCzNjIxMLMyUdpeDU4uLM/DyQAsNaADQDbc0sAAAA"/>
  </w:docVars>
  <w:rsids>
    <w:rsidRoot w:val="00D656C3"/>
    <w:rsid w:val="00002A52"/>
    <w:rsid w:val="00017F1A"/>
    <w:rsid w:val="00080BF5"/>
    <w:rsid w:val="000820A0"/>
    <w:rsid w:val="0008407C"/>
    <w:rsid w:val="00095D0A"/>
    <w:rsid w:val="00096DCB"/>
    <w:rsid w:val="000D430F"/>
    <w:rsid w:val="00100E12"/>
    <w:rsid w:val="00112882"/>
    <w:rsid w:val="00116F0E"/>
    <w:rsid w:val="001348D4"/>
    <w:rsid w:val="00137C3F"/>
    <w:rsid w:val="00194DA5"/>
    <w:rsid w:val="001B099A"/>
    <w:rsid w:val="001B2A7B"/>
    <w:rsid w:val="001E5091"/>
    <w:rsid w:val="00226747"/>
    <w:rsid w:val="00233FE4"/>
    <w:rsid w:val="00234B9F"/>
    <w:rsid w:val="0027491F"/>
    <w:rsid w:val="00292E64"/>
    <w:rsid w:val="002F4699"/>
    <w:rsid w:val="002F645D"/>
    <w:rsid w:val="00350B92"/>
    <w:rsid w:val="0036687C"/>
    <w:rsid w:val="003A32E8"/>
    <w:rsid w:val="003B3033"/>
    <w:rsid w:val="003F63BE"/>
    <w:rsid w:val="00406B1F"/>
    <w:rsid w:val="0048011A"/>
    <w:rsid w:val="00496E80"/>
    <w:rsid w:val="004A0C39"/>
    <w:rsid w:val="004B4FE8"/>
    <w:rsid w:val="004C264D"/>
    <w:rsid w:val="00514450"/>
    <w:rsid w:val="00526752"/>
    <w:rsid w:val="00543FE9"/>
    <w:rsid w:val="00571E31"/>
    <w:rsid w:val="00580D83"/>
    <w:rsid w:val="0059386C"/>
    <w:rsid w:val="0059439C"/>
    <w:rsid w:val="005A6DED"/>
    <w:rsid w:val="005B043D"/>
    <w:rsid w:val="005B183B"/>
    <w:rsid w:val="005B4D9D"/>
    <w:rsid w:val="005E0E06"/>
    <w:rsid w:val="005E12D2"/>
    <w:rsid w:val="005E18A4"/>
    <w:rsid w:val="005F08C7"/>
    <w:rsid w:val="005F3AE9"/>
    <w:rsid w:val="00601B70"/>
    <w:rsid w:val="00625E87"/>
    <w:rsid w:val="00635759"/>
    <w:rsid w:val="00647819"/>
    <w:rsid w:val="00696224"/>
    <w:rsid w:val="006A45C1"/>
    <w:rsid w:val="006B74FF"/>
    <w:rsid w:val="007302EB"/>
    <w:rsid w:val="00751974"/>
    <w:rsid w:val="00764A01"/>
    <w:rsid w:val="00765E83"/>
    <w:rsid w:val="007739BA"/>
    <w:rsid w:val="00776EC2"/>
    <w:rsid w:val="0078578F"/>
    <w:rsid w:val="007B6D04"/>
    <w:rsid w:val="007B7819"/>
    <w:rsid w:val="007C3439"/>
    <w:rsid w:val="007D50C6"/>
    <w:rsid w:val="007D7E95"/>
    <w:rsid w:val="007F27CE"/>
    <w:rsid w:val="008204CA"/>
    <w:rsid w:val="00831FA5"/>
    <w:rsid w:val="008365A0"/>
    <w:rsid w:val="00850C67"/>
    <w:rsid w:val="008543DB"/>
    <w:rsid w:val="008560C3"/>
    <w:rsid w:val="00871414"/>
    <w:rsid w:val="008B2CD8"/>
    <w:rsid w:val="008D03E6"/>
    <w:rsid w:val="008F6B1B"/>
    <w:rsid w:val="008F7A0A"/>
    <w:rsid w:val="009027EA"/>
    <w:rsid w:val="009240D3"/>
    <w:rsid w:val="0092602F"/>
    <w:rsid w:val="009417F1"/>
    <w:rsid w:val="0094706E"/>
    <w:rsid w:val="009503EF"/>
    <w:rsid w:val="00962762"/>
    <w:rsid w:val="00975CDC"/>
    <w:rsid w:val="009811BA"/>
    <w:rsid w:val="009C4FC5"/>
    <w:rsid w:val="009C6848"/>
    <w:rsid w:val="009D0C20"/>
    <w:rsid w:val="009D6EDC"/>
    <w:rsid w:val="009F592F"/>
    <w:rsid w:val="009F5A55"/>
    <w:rsid w:val="00A044A5"/>
    <w:rsid w:val="00A54580"/>
    <w:rsid w:val="00A72735"/>
    <w:rsid w:val="00A83700"/>
    <w:rsid w:val="00B07308"/>
    <w:rsid w:val="00B14B67"/>
    <w:rsid w:val="00B329F1"/>
    <w:rsid w:val="00B95EA6"/>
    <w:rsid w:val="00B9798C"/>
    <w:rsid w:val="00BA4D5B"/>
    <w:rsid w:val="00BC66C7"/>
    <w:rsid w:val="00BD5B3B"/>
    <w:rsid w:val="00C03BA6"/>
    <w:rsid w:val="00C10F74"/>
    <w:rsid w:val="00C175B3"/>
    <w:rsid w:val="00C631E9"/>
    <w:rsid w:val="00C65317"/>
    <w:rsid w:val="00C91D49"/>
    <w:rsid w:val="00CB4167"/>
    <w:rsid w:val="00D03E1D"/>
    <w:rsid w:val="00D31C26"/>
    <w:rsid w:val="00D37547"/>
    <w:rsid w:val="00D4685D"/>
    <w:rsid w:val="00D54959"/>
    <w:rsid w:val="00D656C3"/>
    <w:rsid w:val="00D67DAF"/>
    <w:rsid w:val="00D742CA"/>
    <w:rsid w:val="00D95301"/>
    <w:rsid w:val="00D9715D"/>
    <w:rsid w:val="00DB040A"/>
    <w:rsid w:val="00DC74BD"/>
    <w:rsid w:val="00DF2AB2"/>
    <w:rsid w:val="00E04125"/>
    <w:rsid w:val="00E10A09"/>
    <w:rsid w:val="00E1107F"/>
    <w:rsid w:val="00E12341"/>
    <w:rsid w:val="00E37300"/>
    <w:rsid w:val="00E41265"/>
    <w:rsid w:val="00E5288D"/>
    <w:rsid w:val="00E92CD1"/>
    <w:rsid w:val="00EF6CCF"/>
    <w:rsid w:val="00F06F2A"/>
    <w:rsid w:val="00F23FE0"/>
    <w:rsid w:val="00F40197"/>
    <w:rsid w:val="00F776D2"/>
    <w:rsid w:val="00F85846"/>
    <w:rsid w:val="00FC23B1"/>
    <w:rsid w:val="00FD1883"/>
    <w:rsid w:val="00FE27FE"/>
    <w:rsid w:val="00FE607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3E9B"/>
  <w15:chartTrackingRefBased/>
  <w15:docId w15:val="{CEA8B51C-AC1B-4EFB-A58C-32A7883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8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nders@illinois.edu" TargetMode="External"/><Relationship Id="rId5" Type="http://schemas.openxmlformats.org/officeDocument/2006/relationships/hyperlink" Target="https://doi.org/10.3389/feart.2018.0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269D-D318-4CEC-A248-4B1D3730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5</cp:revision>
  <dcterms:created xsi:type="dcterms:W3CDTF">2022-02-21T21:15:00Z</dcterms:created>
  <dcterms:modified xsi:type="dcterms:W3CDTF">2022-02-28T17:26:00Z</dcterms:modified>
</cp:coreProperties>
</file>