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797B" w14:textId="202E0BF1" w:rsidR="00321A5F" w:rsidRPr="0020055A" w:rsidRDefault="00321A5F" w:rsidP="00127470">
      <w:pPr>
        <w:spacing w:line="276" w:lineRule="auto"/>
        <w:rPr>
          <w:rFonts w:ascii="Calibri" w:eastAsia="Calibri" w:hAnsi="Calibri" w:cs="Calibri"/>
          <w:b/>
          <w:lang w:eastAsia="en-IE"/>
        </w:rPr>
      </w:pPr>
      <w:r w:rsidRPr="0020055A">
        <w:rPr>
          <w:rFonts w:ascii="Calibri" w:eastAsia="Calibri" w:hAnsi="Calibri" w:cs="Calibri"/>
          <w:b/>
          <w:lang w:eastAsia="en-IE"/>
        </w:rPr>
        <w:t>////Title: The Benefits and Costs of Legalising Same-</w:t>
      </w:r>
      <w:r w:rsidR="00E70273" w:rsidRPr="0020055A">
        <w:rPr>
          <w:rFonts w:ascii="Calibri" w:eastAsia="Calibri" w:hAnsi="Calibri" w:cs="Calibri"/>
          <w:b/>
          <w:lang w:eastAsia="en-IE"/>
        </w:rPr>
        <w:t>S</w:t>
      </w:r>
      <w:r w:rsidRPr="0020055A">
        <w:rPr>
          <w:rFonts w:ascii="Calibri" w:eastAsia="Calibri" w:hAnsi="Calibri" w:cs="Calibri"/>
          <w:b/>
          <w:lang w:eastAsia="en-IE"/>
        </w:rPr>
        <w:t>ex Marriage in the USA</w:t>
      </w:r>
    </w:p>
    <w:p w14:paraId="271E4145" w14:textId="77777777" w:rsidR="00321A5F" w:rsidRPr="0020055A" w:rsidRDefault="00321A5F" w:rsidP="00127470">
      <w:pPr>
        <w:spacing w:line="276" w:lineRule="auto"/>
        <w:rPr>
          <w:rFonts w:ascii="Calibri" w:eastAsia="Calibri" w:hAnsi="Calibri" w:cs="Calibri"/>
          <w:b/>
          <w:lang w:eastAsia="en-IE"/>
        </w:rPr>
      </w:pPr>
      <w:r w:rsidRPr="0020055A">
        <w:rPr>
          <w:rFonts w:ascii="Calibri" w:eastAsia="Calibri" w:hAnsi="Calibri" w:cs="Calibri"/>
          <w:b/>
          <w:lang w:eastAsia="en-IE"/>
        </w:rPr>
        <w:t>////Standfirst:</w:t>
      </w:r>
    </w:p>
    <w:p w14:paraId="4EBAC8E2" w14:textId="50115EEE" w:rsidR="00321A5F" w:rsidRPr="0020055A" w:rsidRDefault="00321A5F" w:rsidP="00127470">
      <w:pPr>
        <w:spacing w:line="276" w:lineRule="auto"/>
        <w:rPr>
          <w:rFonts w:ascii="Calibri" w:eastAsia="Calibri" w:hAnsi="Calibri" w:cs="Calibri"/>
          <w:lang w:eastAsia="en-IE"/>
        </w:rPr>
      </w:pPr>
      <w:r w:rsidRPr="0020055A">
        <w:rPr>
          <w:rFonts w:ascii="Calibri" w:eastAsia="Calibri" w:hAnsi="Calibri" w:cs="Calibri"/>
          <w:lang w:eastAsia="en-IE"/>
        </w:rPr>
        <w:t>On the 26</w:t>
      </w:r>
      <w:r w:rsidRPr="0020055A">
        <w:rPr>
          <w:rFonts w:ascii="Calibri" w:eastAsia="Calibri" w:hAnsi="Calibri" w:cs="Calibri"/>
          <w:vertAlign w:val="superscript"/>
          <w:lang w:eastAsia="en-IE"/>
        </w:rPr>
        <w:t>th</w:t>
      </w:r>
      <w:r w:rsidRPr="0020055A">
        <w:rPr>
          <w:rFonts w:ascii="Calibri" w:eastAsia="Calibri" w:hAnsi="Calibri" w:cs="Calibri"/>
          <w:lang w:eastAsia="en-IE"/>
        </w:rPr>
        <w:t xml:space="preserve"> of June 2015, the </w:t>
      </w:r>
      <w:r w:rsidR="000C6A6E" w:rsidRPr="0020055A">
        <w:rPr>
          <w:rFonts w:ascii="Calibri" w:eastAsia="Calibri" w:hAnsi="Calibri" w:cs="Calibri"/>
          <w:lang w:eastAsia="en-IE"/>
        </w:rPr>
        <w:t xml:space="preserve">US </w:t>
      </w:r>
      <w:r w:rsidRPr="0020055A">
        <w:rPr>
          <w:rFonts w:ascii="Calibri" w:eastAsia="Calibri" w:hAnsi="Calibri" w:cs="Calibri"/>
          <w:lang w:eastAsia="en-IE"/>
        </w:rPr>
        <w:t xml:space="preserve">Supreme Court </w:t>
      </w:r>
      <w:r w:rsidR="009B0DFE">
        <w:rPr>
          <w:rFonts w:ascii="Calibri" w:eastAsia="Calibri" w:hAnsi="Calibri" w:cs="Calibri"/>
          <w:lang w:eastAsia="en-IE"/>
        </w:rPr>
        <w:t>legalised</w:t>
      </w:r>
      <w:r w:rsidRPr="0020055A">
        <w:rPr>
          <w:rFonts w:ascii="Calibri" w:eastAsia="Calibri" w:hAnsi="Calibri" w:cs="Calibri"/>
          <w:lang w:eastAsia="en-IE"/>
        </w:rPr>
        <w:t xml:space="preserve"> same-sex marriage</w:t>
      </w:r>
      <w:r w:rsidR="009568E5">
        <w:rPr>
          <w:rFonts w:ascii="Calibri" w:eastAsia="Calibri" w:hAnsi="Calibri" w:cs="Calibri"/>
          <w:lang w:eastAsia="en-IE"/>
        </w:rPr>
        <w:t xml:space="preserve"> across the USA</w:t>
      </w:r>
      <w:r w:rsidR="009E04F2">
        <w:rPr>
          <w:rFonts w:ascii="Calibri" w:eastAsia="Calibri" w:hAnsi="Calibri" w:cs="Calibri"/>
          <w:lang w:eastAsia="en-IE"/>
        </w:rPr>
        <w:t>,</w:t>
      </w:r>
      <w:r w:rsidRPr="0020055A">
        <w:rPr>
          <w:rFonts w:ascii="Calibri" w:eastAsia="Calibri" w:hAnsi="Calibri" w:cs="Calibri"/>
          <w:lang w:eastAsia="en-IE"/>
        </w:rPr>
        <w:t xml:space="preserve"> </w:t>
      </w:r>
      <w:r w:rsidR="009E04F2" w:rsidRPr="0020055A">
        <w:rPr>
          <w:rFonts w:ascii="Calibri" w:eastAsia="Calibri" w:hAnsi="Calibri" w:cs="Calibri"/>
          <w:lang w:eastAsia="en-IE"/>
        </w:rPr>
        <w:t>allow</w:t>
      </w:r>
      <w:r w:rsidR="009E04F2">
        <w:rPr>
          <w:rFonts w:ascii="Calibri" w:eastAsia="Calibri" w:hAnsi="Calibri" w:cs="Calibri"/>
          <w:lang w:eastAsia="en-IE"/>
        </w:rPr>
        <w:t>ing</w:t>
      </w:r>
      <w:r w:rsidR="009E04F2" w:rsidRPr="0020055A">
        <w:rPr>
          <w:rFonts w:ascii="Calibri" w:eastAsia="Calibri" w:hAnsi="Calibri" w:cs="Calibri"/>
          <w:lang w:eastAsia="en-IE"/>
        </w:rPr>
        <w:t xml:space="preserve"> </w:t>
      </w:r>
      <w:r w:rsidRPr="0020055A">
        <w:rPr>
          <w:rFonts w:ascii="Calibri" w:eastAsia="Calibri" w:hAnsi="Calibri" w:cs="Calibri"/>
          <w:lang w:eastAsia="en-IE"/>
        </w:rPr>
        <w:t xml:space="preserve">same-sex couples to be legally recognised as married in all 50 states. In a study conducted one year later, </w:t>
      </w:r>
      <w:r w:rsidR="00F424A0" w:rsidRPr="0020055A">
        <w:rPr>
          <w:rFonts w:ascii="Calibri" w:eastAsia="Calibri" w:hAnsi="Calibri" w:cs="Calibri"/>
          <w:lang w:eastAsia="en-IE"/>
        </w:rPr>
        <w:t xml:space="preserve">Dr </w:t>
      </w:r>
      <w:r w:rsidRPr="0020055A">
        <w:rPr>
          <w:rFonts w:ascii="Calibri" w:eastAsia="Calibri" w:hAnsi="Calibri" w:cs="Calibri"/>
          <w:lang w:eastAsia="en-IE"/>
        </w:rPr>
        <w:t>Kristina B. Wolff</w:t>
      </w:r>
      <w:r w:rsidR="00CE60E7">
        <w:rPr>
          <w:rFonts w:ascii="Calibri" w:eastAsia="Calibri" w:hAnsi="Calibri" w:cs="Calibri"/>
          <w:lang w:eastAsia="en-IE"/>
        </w:rPr>
        <w:t xml:space="preserve"> </w:t>
      </w:r>
      <w:r w:rsidRPr="0020055A">
        <w:rPr>
          <w:rFonts w:ascii="Calibri" w:eastAsia="Calibri" w:hAnsi="Calibri" w:cs="Calibri"/>
          <w:lang w:eastAsia="en-IE"/>
        </w:rPr>
        <w:t xml:space="preserve">at </w:t>
      </w:r>
      <w:r w:rsidR="00F912E3" w:rsidRPr="0020055A">
        <w:rPr>
          <w:rFonts w:ascii="Calibri" w:eastAsia="Calibri" w:hAnsi="Calibri" w:cs="Calibri"/>
          <w:lang w:eastAsia="en-IE"/>
        </w:rPr>
        <w:t xml:space="preserve">The </w:t>
      </w:r>
      <w:r w:rsidRPr="0020055A">
        <w:rPr>
          <w:rFonts w:ascii="Calibri" w:eastAsia="Calibri" w:hAnsi="Calibri" w:cs="Calibri"/>
          <w:lang w:eastAsia="en-IE"/>
        </w:rPr>
        <w:t>Dartmouth Institute for Health Policy &amp; Clinical Practice, explored some of the benefits and costs of this legalisation for LGBTQ+ communities living in the USA</w:t>
      </w:r>
      <w:r w:rsidR="009F7A6A">
        <w:rPr>
          <w:rFonts w:ascii="Calibri" w:eastAsia="Calibri" w:hAnsi="Calibri" w:cs="Calibri"/>
          <w:lang w:eastAsia="en-IE"/>
        </w:rPr>
        <w:t>. She</w:t>
      </w:r>
      <w:r w:rsidR="009F7A6A" w:rsidRPr="0020055A">
        <w:rPr>
          <w:rFonts w:ascii="Calibri" w:eastAsia="Calibri" w:hAnsi="Calibri" w:cs="Calibri"/>
          <w:lang w:eastAsia="en-IE"/>
        </w:rPr>
        <w:t xml:space="preserve"> introduc</w:t>
      </w:r>
      <w:r w:rsidR="009F7A6A">
        <w:rPr>
          <w:rFonts w:ascii="Calibri" w:eastAsia="Calibri" w:hAnsi="Calibri" w:cs="Calibri"/>
          <w:lang w:eastAsia="en-IE"/>
        </w:rPr>
        <w:t>ed</w:t>
      </w:r>
      <w:r w:rsidR="009F7A6A" w:rsidRPr="0020055A">
        <w:rPr>
          <w:rFonts w:ascii="Calibri" w:eastAsia="Calibri" w:hAnsi="Calibri" w:cs="Calibri"/>
          <w:lang w:eastAsia="en-IE"/>
        </w:rPr>
        <w:t xml:space="preserve"> </w:t>
      </w:r>
      <w:r w:rsidRPr="0020055A">
        <w:rPr>
          <w:rFonts w:ascii="Calibri" w:eastAsia="Calibri" w:hAnsi="Calibri" w:cs="Calibri"/>
          <w:lang w:eastAsia="en-IE"/>
        </w:rPr>
        <w:t>a new framework</w:t>
      </w:r>
      <w:r w:rsidR="000C6A6E" w:rsidRPr="0020055A">
        <w:rPr>
          <w:rFonts w:ascii="Calibri" w:eastAsia="Calibri" w:hAnsi="Calibri" w:cs="Calibri"/>
          <w:lang w:eastAsia="en-IE"/>
        </w:rPr>
        <w:t xml:space="preserve">, based on </w:t>
      </w:r>
      <w:r w:rsidR="00D36846">
        <w:rPr>
          <w:rFonts w:ascii="Calibri" w:eastAsia="Calibri" w:hAnsi="Calibri" w:cs="Calibri"/>
          <w:lang w:eastAsia="en-IE"/>
        </w:rPr>
        <w:t xml:space="preserve">the </w:t>
      </w:r>
      <w:r w:rsidR="000C6A6E" w:rsidRPr="0020055A">
        <w:rPr>
          <w:rFonts w:ascii="Calibri" w:eastAsia="Calibri" w:hAnsi="Calibri" w:cs="Calibri"/>
          <w:lang w:eastAsia="en-IE"/>
        </w:rPr>
        <w:t xml:space="preserve">work </w:t>
      </w:r>
      <w:r w:rsidR="005C3DFC" w:rsidRPr="0020055A">
        <w:rPr>
          <w:rFonts w:ascii="Calibri" w:eastAsia="Calibri" w:hAnsi="Calibri" w:cs="Calibri"/>
          <w:lang w:eastAsia="en-IE"/>
        </w:rPr>
        <w:t>of</w:t>
      </w:r>
      <w:r w:rsidR="000C6A6E" w:rsidRPr="0020055A">
        <w:rPr>
          <w:rFonts w:ascii="Calibri" w:eastAsia="Calibri" w:hAnsi="Calibri" w:cs="Calibri"/>
          <w:lang w:eastAsia="en-IE"/>
        </w:rPr>
        <w:t xml:space="preserve"> economist Dr Amartya Sen and philosopher Dr Martha Nussbaum</w:t>
      </w:r>
      <w:r w:rsidR="0020055A">
        <w:rPr>
          <w:rFonts w:ascii="Calibri" w:eastAsia="Calibri" w:hAnsi="Calibri" w:cs="Calibri"/>
          <w:lang w:eastAsia="en-IE"/>
        </w:rPr>
        <w:t>,</w:t>
      </w:r>
      <w:r w:rsidR="000C6A6E" w:rsidRPr="0020055A">
        <w:rPr>
          <w:rFonts w:ascii="Calibri" w:eastAsia="Calibri" w:hAnsi="Calibri" w:cs="Calibri"/>
          <w:lang w:eastAsia="en-IE"/>
        </w:rPr>
        <w:t xml:space="preserve"> </w:t>
      </w:r>
      <w:r w:rsidRPr="0020055A">
        <w:rPr>
          <w:rFonts w:ascii="Calibri" w:eastAsia="Calibri" w:hAnsi="Calibri" w:cs="Calibri"/>
          <w:lang w:eastAsia="en-IE"/>
        </w:rPr>
        <w:t xml:space="preserve">that could encourage long-lasting positive social change. </w:t>
      </w:r>
    </w:p>
    <w:p w14:paraId="6EB9779E" w14:textId="77777777" w:rsidR="00321A5F" w:rsidRPr="00321A5F" w:rsidRDefault="00321A5F" w:rsidP="00127470">
      <w:pPr>
        <w:spacing w:line="276" w:lineRule="auto"/>
        <w:rPr>
          <w:rFonts w:ascii="Calibri" w:eastAsia="Calibri" w:hAnsi="Calibri" w:cs="Calibri"/>
          <w:b/>
          <w:lang w:eastAsia="en-IE"/>
        </w:rPr>
      </w:pPr>
      <w:r w:rsidRPr="00321A5F">
        <w:rPr>
          <w:rFonts w:ascii="Calibri" w:eastAsia="Calibri" w:hAnsi="Calibri" w:cs="Calibri"/>
          <w:b/>
          <w:lang w:eastAsia="en-IE"/>
        </w:rPr>
        <w:t>////Main text:</w:t>
      </w:r>
    </w:p>
    <w:p w14:paraId="703D7BC2" w14:textId="77777777" w:rsidR="00127470" w:rsidRPr="00F912E3" w:rsidRDefault="00321A5F" w:rsidP="00F912E3">
      <w:pPr>
        <w:spacing w:before="240" w:after="0" w:line="276" w:lineRule="auto"/>
        <w:rPr>
          <w:rFonts w:ascii="Calibri" w:eastAsia="Calibri" w:hAnsi="Calibri" w:cs="Calibri"/>
          <w:lang w:eastAsia="en-IE"/>
        </w:rPr>
      </w:pPr>
      <w:r w:rsidRPr="00F912E3">
        <w:rPr>
          <w:rFonts w:ascii="Calibri" w:eastAsia="Calibri" w:hAnsi="Calibri" w:cs="Calibri"/>
          <w:lang w:eastAsia="en-IE"/>
        </w:rPr>
        <w:t>The legalisation of same-sex marriages was a slow and challenging process in many countries. In the USA, the battle openly beg</w:t>
      </w:r>
      <w:r w:rsidR="00905965" w:rsidRPr="00F912E3">
        <w:rPr>
          <w:rFonts w:ascii="Calibri" w:eastAsia="Calibri" w:hAnsi="Calibri" w:cs="Calibri"/>
          <w:lang w:eastAsia="en-IE"/>
        </w:rPr>
        <w:t>a</w:t>
      </w:r>
      <w:r w:rsidRPr="00F912E3">
        <w:rPr>
          <w:rFonts w:ascii="Calibri" w:eastAsia="Calibri" w:hAnsi="Calibri" w:cs="Calibri"/>
          <w:lang w:eastAsia="en-IE"/>
        </w:rPr>
        <w:t>n in 1970, when Jack Baker and Michael McConnell were granted a marriage license in Minnesota. This license was revoked shortly afterward</w:t>
      </w:r>
      <w:r w:rsidR="00905965" w:rsidRPr="00F912E3">
        <w:rPr>
          <w:rFonts w:ascii="Calibri" w:eastAsia="Calibri" w:hAnsi="Calibri" w:cs="Calibri"/>
          <w:lang w:eastAsia="en-IE"/>
        </w:rPr>
        <w:t xml:space="preserve">s, </w:t>
      </w:r>
      <w:r w:rsidR="000A6BE8" w:rsidRPr="00F912E3">
        <w:rPr>
          <w:rFonts w:ascii="Calibri" w:eastAsia="Calibri" w:hAnsi="Calibri" w:cs="Calibri"/>
          <w:lang w:eastAsia="en-IE"/>
        </w:rPr>
        <w:t>with</w:t>
      </w:r>
      <w:r w:rsidRPr="00F912E3">
        <w:rPr>
          <w:rFonts w:ascii="Calibri" w:eastAsia="Calibri" w:hAnsi="Calibri" w:cs="Calibri"/>
          <w:lang w:eastAsia="en-IE"/>
        </w:rPr>
        <w:t xml:space="preserve"> the Minnesota Supreme Court rul</w:t>
      </w:r>
      <w:r w:rsidR="000A6BE8" w:rsidRPr="00F912E3">
        <w:rPr>
          <w:rFonts w:ascii="Calibri" w:eastAsia="Calibri" w:hAnsi="Calibri" w:cs="Calibri"/>
          <w:lang w:eastAsia="en-IE"/>
        </w:rPr>
        <w:t>ing</w:t>
      </w:r>
      <w:r w:rsidRPr="00F912E3">
        <w:rPr>
          <w:rFonts w:ascii="Calibri" w:eastAsia="Calibri" w:hAnsi="Calibri" w:cs="Calibri"/>
          <w:lang w:eastAsia="en-IE"/>
        </w:rPr>
        <w:t xml:space="preserve"> that only marriages between heterosexual couples </w:t>
      </w:r>
      <w:r w:rsidR="000A6BE8" w:rsidRPr="00F912E3">
        <w:rPr>
          <w:rFonts w:ascii="Calibri" w:eastAsia="Calibri" w:hAnsi="Calibri" w:cs="Calibri"/>
          <w:lang w:eastAsia="en-IE"/>
        </w:rPr>
        <w:t>would be</w:t>
      </w:r>
      <w:r w:rsidRPr="00F912E3">
        <w:rPr>
          <w:rFonts w:ascii="Calibri" w:eastAsia="Calibri" w:hAnsi="Calibri" w:cs="Calibri"/>
          <w:lang w:eastAsia="en-IE"/>
        </w:rPr>
        <w:t xml:space="preserve"> constitutionally accepted. </w:t>
      </w:r>
    </w:p>
    <w:p w14:paraId="06095C58" w14:textId="4BD57977" w:rsidR="00127470" w:rsidRDefault="00321A5F" w:rsidP="00127470">
      <w:pPr>
        <w:spacing w:before="240" w:after="0" w:line="276" w:lineRule="auto"/>
        <w:rPr>
          <w:rFonts w:ascii="Calibri" w:eastAsia="Calibri" w:hAnsi="Calibri" w:cs="Calibri"/>
          <w:lang w:eastAsia="en-IE"/>
        </w:rPr>
      </w:pPr>
      <w:r w:rsidRPr="00321A5F">
        <w:rPr>
          <w:rFonts w:ascii="Calibri" w:eastAsia="Calibri" w:hAnsi="Calibri" w:cs="Calibri"/>
          <w:lang w:eastAsia="en-IE"/>
        </w:rPr>
        <w:t xml:space="preserve">Over twenty years later, in 1996, the </w:t>
      </w:r>
      <w:r w:rsidR="00E1369A">
        <w:rPr>
          <w:rFonts w:ascii="Calibri" w:eastAsia="Calibri" w:hAnsi="Calibri" w:cs="Calibri"/>
          <w:lang w:eastAsia="en-IE"/>
        </w:rPr>
        <w:t>US</w:t>
      </w:r>
      <w:r w:rsidR="009B2265" w:rsidRPr="00181733">
        <w:rPr>
          <w:rFonts w:ascii="Calibri" w:eastAsia="Calibri" w:hAnsi="Calibri" w:cs="Calibri"/>
          <w:lang w:eastAsia="en-IE"/>
        </w:rPr>
        <w:t xml:space="preserve"> </w:t>
      </w:r>
      <w:r w:rsidRPr="00321A5F">
        <w:rPr>
          <w:rFonts w:ascii="Calibri" w:eastAsia="Calibri" w:hAnsi="Calibri" w:cs="Calibri"/>
          <w:lang w:eastAsia="en-IE"/>
        </w:rPr>
        <w:t xml:space="preserve">Congress established the Defence of Marriage Act, which defined federal marriage as the union between a man and a woman. This act gave </w:t>
      </w:r>
      <w:r w:rsidR="009B2265" w:rsidRPr="00181733">
        <w:rPr>
          <w:rFonts w:ascii="Calibri" w:eastAsia="Calibri" w:hAnsi="Calibri" w:cs="Calibri"/>
          <w:lang w:eastAsia="en-IE"/>
        </w:rPr>
        <w:t>American</w:t>
      </w:r>
      <w:r w:rsidRPr="00321A5F">
        <w:rPr>
          <w:rFonts w:ascii="Calibri" w:eastAsia="Calibri" w:hAnsi="Calibri" w:cs="Calibri"/>
          <w:lang w:eastAsia="en-IE"/>
        </w:rPr>
        <w:t xml:space="preserve"> states the right to refuse to recognise same-sex marriages granted in other states or countries where same-sex marriage was legal. </w:t>
      </w:r>
    </w:p>
    <w:p w14:paraId="0131AA8E" w14:textId="6FF4C0DB" w:rsidR="00127470" w:rsidRPr="00917FAA" w:rsidRDefault="00321A5F" w:rsidP="00127470">
      <w:pPr>
        <w:spacing w:before="240" w:after="0" w:line="276" w:lineRule="auto"/>
        <w:rPr>
          <w:rFonts w:ascii="Calibri" w:eastAsia="Calibri" w:hAnsi="Calibri" w:cs="Calibri"/>
          <w:lang w:eastAsia="en-IE"/>
        </w:rPr>
      </w:pPr>
      <w:r w:rsidRPr="00917FAA">
        <w:rPr>
          <w:rFonts w:ascii="Calibri" w:eastAsia="Calibri" w:hAnsi="Calibri" w:cs="Calibri"/>
          <w:lang w:eastAsia="en-IE"/>
        </w:rPr>
        <w:t xml:space="preserve">Over the next twenty years, many individuals and communities fought to abolish the Defence of Marriage Act, suggesting that it prevented married couples of the same sex from freely participating as peers in </w:t>
      </w:r>
      <w:r w:rsidR="005C3DFC" w:rsidRPr="00917FAA">
        <w:rPr>
          <w:rFonts w:ascii="Calibri" w:eastAsia="Calibri" w:hAnsi="Calibri" w:cs="Calibri"/>
          <w:lang w:eastAsia="en-IE"/>
        </w:rPr>
        <w:t>the same</w:t>
      </w:r>
      <w:r w:rsidR="00EA5F4B" w:rsidRPr="00917FAA">
        <w:rPr>
          <w:rFonts w:ascii="Calibri" w:eastAsia="Calibri" w:hAnsi="Calibri" w:cs="Calibri"/>
          <w:lang w:eastAsia="en-IE"/>
        </w:rPr>
        <w:t xml:space="preserve"> social</w:t>
      </w:r>
      <w:r w:rsidRPr="00917FAA">
        <w:rPr>
          <w:rFonts w:ascii="Calibri" w:eastAsia="Calibri" w:hAnsi="Calibri" w:cs="Calibri"/>
          <w:lang w:eastAsia="en-IE"/>
        </w:rPr>
        <w:t xml:space="preserve"> activities</w:t>
      </w:r>
      <w:r w:rsidR="005C3DFC" w:rsidRPr="00917FAA">
        <w:rPr>
          <w:rFonts w:ascii="Calibri" w:eastAsia="Calibri" w:hAnsi="Calibri" w:cs="Calibri"/>
          <w:lang w:eastAsia="en-IE"/>
        </w:rPr>
        <w:t xml:space="preserve"> as heterosexual couples</w:t>
      </w:r>
      <w:r w:rsidRPr="00917FAA">
        <w:rPr>
          <w:rFonts w:ascii="Calibri" w:eastAsia="Calibri" w:hAnsi="Calibri" w:cs="Calibri"/>
          <w:lang w:eastAsia="en-IE"/>
        </w:rPr>
        <w:t>. On the 26</w:t>
      </w:r>
      <w:r w:rsidRPr="00917FAA">
        <w:rPr>
          <w:rFonts w:ascii="Calibri" w:eastAsia="Calibri" w:hAnsi="Calibri" w:cs="Calibri"/>
          <w:vertAlign w:val="superscript"/>
          <w:lang w:eastAsia="en-IE"/>
        </w:rPr>
        <w:t>th</w:t>
      </w:r>
      <w:r w:rsidRPr="00917FAA">
        <w:rPr>
          <w:rFonts w:ascii="Calibri" w:eastAsia="Calibri" w:hAnsi="Calibri" w:cs="Calibri"/>
          <w:lang w:eastAsia="en-IE"/>
        </w:rPr>
        <w:t xml:space="preserve"> of June 2015, the Supreme Court finally legalised same-sex marriage, lifting all remaining bans.</w:t>
      </w:r>
    </w:p>
    <w:p w14:paraId="21F18D11" w14:textId="566BA290" w:rsidR="00127470" w:rsidRPr="005C3DFC" w:rsidRDefault="00127470" w:rsidP="005C3DFC">
      <w:pPr>
        <w:pStyle w:val="Header"/>
        <w:tabs>
          <w:tab w:val="clear" w:pos="4513"/>
          <w:tab w:val="clear" w:pos="9026"/>
        </w:tabs>
        <w:spacing w:before="240" w:line="276" w:lineRule="auto"/>
        <w:rPr>
          <w:rFonts w:ascii="Calibri" w:eastAsia="Calibri" w:hAnsi="Calibri" w:cs="Calibri"/>
          <w:lang w:val="en-GB" w:eastAsia="en-IE"/>
        </w:rPr>
      </w:pPr>
      <w:r w:rsidRPr="005C3DFC">
        <w:rPr>
          <w:rFonts w:ascii="Calibri" w:eastAsia="Calibri" w:hAnsi="Calibri" w:cs="Calibri"/>
          <w:lang w:val="en-GB" w:eastAsia="en-IE"/>
        </w:rPr>
        <w:t>…</w:t>
      </w:r>
    </w:p>
    <w:p w14:paraId="59F7E87C" w14:textId="72FBF009" w:rsidR="00127470" w:rsidRDefault="00321A5F" w:rsidP="00127470">
      <w:pPr>
        <w:spacing w:before="240" w:after="0" w:line="276" w:lineRule="auto"/>
        <w:rPr>
          <w:rFonts w:ascii="Calibri" w:eastAsia="Calibri" w:hAnsi="Calibri" w:cs="Calibri"/>
          <w:lang w:eastAsia="en-IE"/>
        </w:rPr>
      </w:pPr>
      <w:r w:rsidRPr="00321A5F">
        <w:rPr>
          <w:rFonts w:ascii="Calibri" w:eastAsia="Calibri" w:hAnsi="Calibri" w:cs="Calibri"/>
          <w:lang w:eastAsia="en-IE"/>
        </w:rPr>
        <w:t xml:space="preserve">The legalisation of same-sex marriage was undoubtedly a significant milestone in </w:t>
      </w:r>
      <w:r w:rsidR="00F424A0" w:rsidRPr="00181733">
        <w:rPr>
          <w:rFonts w:ascii="Calibri" w:eastAsia="Calibri" w:hAnsi="Calibri" w:cs="Calibri"/>
          <w:lang w:eastAsia="en-IE"/>
        </w:rPr>
        <w:t>American</w:t>
      </w:r>
      <w:r w:rsidRPr="00321A5F">
        <w:rPr>
          <w:rFonts w:ascii="Calibri" w:eastAsia="Calibri" w:hAnsi="Calibri" w:cs="Calibri"/>
          <w:lang w:eastAsia="en-IE"/>
        </w:rPr>
        <w:t xml:space="preserve"> history. However, its impact on LGBTQ+ communities is yet to be fully understood. </w:t>
      </w:r>
      <w:r w:rsidR="00F424A0" w:rsidRPr="00917FAA">
        <w:rPr>
          <w:rFonts w:ascii="Calibri" w:eastAsia="Calibri" w:hAnsi="Calibri" w:cs="Calibri"/>
          <w:lang w:eastAsia="en-IE"/>
        </w:rPr>
        <w:t xml:space="preserve">Dr </w:t>
      </w:r>
      <w:r w:rsidR="00CE60E7">
        <w:rPr>
          <w:rFonts w:ascii="Calibri" w:eastAsia="Calibri" w:hAnsi="Calibri" w:cs="Calibri"/>
          <w:lang w:eastAsia="en-IE"/>
        </w:rPr>
        <w:t xml:space="preserve">Kristina </w:t>
      </w:r>
      <w:r w:rsidRPr="00321A5F">
        <w:rPr>
          <w:rFonts w:ascii="Calibri" w:eastAsia="Calibri" w:hAnsi="Calibri" w:cs="Calibri"/>
          <w:lang w:eastAsia="en-IE"/>
        </w:rPr>
        <w:t xml:space="preserve">Wolff, </w:t>
      </w:r>
      <w:r w:rsidR="00CE60E7" w:rsidRPr="00CE60E7">
        <w:rPr>
          <w:rFonts w:ascii="Calibri" w:eastAsia="Calibri" w:hAnsi="Calibri" w:cs="Calibri"/>
          <w:lang w:eastAsia="en-IE"/>
        </w:rPr>
        <w:t xml:space="preserve">Curriculum Specialist </w:t>
      </w:r>
      <w:r w:rsidR="00CE60E7">
        <w:rPr>
          <w:rFonts w:ascii="Calibri" w:eastAsia="Calibri" w:hAnsi="Calibri" w:cs="Calibri"/>
          <w:lang w:eastAsia="en-IE"/>
        </w:rPr>
        <w:t>and</w:t>
      </w:r>
      <w:r w:rsidR="00CE60E7" w:rsidRPr="00CE60E7">
        <w:rPr>
          <w:rFonts w:ascii="Calibri" w:eastAsia="Calibri" w:hAnsi="Calibri" w:cs="Calibri"/>
          <w:lang w:eastAsia="en-IE"/>
        </w:rPr>
        <w:t xml:space="preserve"> Co-Director of the TDI Internship Course </w:t>
      </w:r>
      <w:r w:rsidRPr="00917FAA">
        <w:rPr>
          <w:rFonts w:ascii="Calibri" w:eastAsia="Calibri" w:hAnsi="Calibri" w:cs="Calibri"/>
          <w:lang w:eastAsia="en-IE"/>
        </w:rPr>
        <w:t xml:space="preserve">at </w:t>
      </w:r>
      <w:r w:rsidR="00EA5F4B" w:rsidRPr="00917FAA">
        <w:rPr>
          <w:rFonts w:ascii="Calibri" w:eastAsia="Calibri" w:hAnsi="Calibri" w:cs="Calibri"/>
          <w:lang w:eastAsia="en-IE"/>
        </w:rPr>
        <w:t xml:space="preserve">The </w:t>
      </w:r>
      <w:r w:rsidRPr="00917FAA">
        <w:rPr>
          <w:rFonts w:ascii="Calibri" w:eastAsia="Calibri" w:hAnsi="Calibri" w:cs="Calibri"/>
          <w:lang w:eastAsia="en-IE"/>
        </w:rPr>
        <w:t xml:space="preserve">Dartmouth </w:t>
      </w:r>
      <w:r w:rsidRPr="00321A5F">
        <w:rPr>
          <w:rFonts w:ascii="Calibri" w:eastAsia="Calibri" w:hAnsi="Calibri" w:cs="Calibri"/>
          <w:lang w:eastAsia="en-IE"/>
        </w:rPr>
        <w:t xml:space="preserve">Institute for Health Policy &amp; Clinical Practice, conducted a study exploring the advantages and disadvantages for LGBTQ+ communities and individuals of the legalisation of same-sex marriage. </w:t>
      </w:r>
    </w:p>
    <w:p w14:paraId="3AA754D3" w14:textId="77777777" w:rsidR="00127470" w:rsidRPr="00EA5F4B" w:rsidRDefault="00127470" w:rsidP="00EA5F4B">
      <w:pPr>
        <w:pStyle w:val="Header"/>
        <w:tabs>
          <w:tab w:val="clear" w:pos="4513"/>
          <w:tab w:val="clear" w:pos="9026"/>
        </w:tabs>
        <w:spacing w:before="240" w:line="276" w:lineRule="auto"/>
        <w:rPr>
          <w:rFonts w:ascii="Calibri" w:eastAsia="Calibri" w:hAnsi="Calibri" w:cs="Calibri"/>
          <w:lang w:val="en-GB" w:eastAsia="en-IE"/>
        </w:rPr>
      </w:pPr>
      <w:r w:rsidRPr="00EA5F4B">
        <w:rPr>
          <w:rFonts w:ascii="Calibri" w:eastAsia="Calibri" w:hAnsi="Calibri" w:cs="Calibri"/>
          <w:lang w:val="en-GB" w:eastAsia="en-IE"/>
        </w:rPr>
        <w:t>…</w:t>
      </w:r>
    </w:p>
    <w:p w14:paraId="04AE548E" w14:textId="77777777" w:rsidR="00127470" w:rsidRDefault="00321A5F" w:rsidP="00127470">
      <w:pPr>
        <w:spacing w:before="240" w:after="0" w:line="276" w:lineRule="auto"/>
        <w:rPr>
          <w:rFonts w:ascii="Calibri" w:eastAsia="Calibri" w:hAnsi="Calibri" w:cs="Calibri"/>
          <w:lang w:eastAsia="en-IE"/>
        </w:rPr>
      </w:pPr>
      <w:r w:rsidRPr="00321A5F">
        <w:rPr>
          <w:rFonts w:ascii="Calibri" w:eastAsia="Calibri" w:hAnsi="Calibri" w:cs="Calibri"/>
          <w:lang w:eastAsia="en-IE"/>
        </w:rPr>
        <w:t>Her paper addresses interesting questions about the possible implications of legalising same-sex unions across the US</w:t>
      </w:r>
      <w:r w:rsidR="00F424A0" w:rsidRPr="00181733">
        <w:rPr>
          <w:rFonts w:ascii="Calibri" w:eastAsia="Calibri" w:hAnsi="Calibri" w:cs="Calibri"/>
          <w:lang w:eastAsia="en-IE"/>
        </w:rPr>
        <w:t>A</w:t>
      </w:r>
      <w:r w:rsidRPr="00321A5F">
        <w:rPr>
          <w:rFonts w:ascii="Calibri" w:eastAsia="Calibri" w:hAnsi="Calibri" w:cs="Calibri"/>
          <w:lang w:eastAsia="en-IE"/>
        </w:rPr>
        <w:t xml:space="preserve">. For instance, it considers the extent to which legal recognition alone will result in greater acceptance for same-sex couples. </w:t>
      </w:r>
    </w:p>
    <w:p w14:paraId="0DB00472" w14:textId="77777777" w:rsidR="00127470" w:rsidRDefault="00321A5F" w:rsidP="00127470">
      <w:pPr>
        <w:spacing w:before="240" w:after="0" w:line="276" w:lineRule="auto"/>
        <w:rPr>
          <w:rFonts w:ascii="Calibri" w:eastAsia="Calibri" w:hAnsi="Calibri" w:cs="Calibri"/>
          <w:lang w:eastAsia="en-IE"/>
        </w:rPr>
      </w:pPr>
      <w:r w:rsidRPr="00321A5F">
        <w:rPr>
          <w:rFonts w:ascii="Calibri" w:eastAsia="Calibri" w:hAnsi="Calibri" w:cs="Calibri"/>
          <w:lang w:eastAsia="en-IE"/>
        </w:rPr>
        <w:t>…</w:t>
      </w:r>
    </w:p>
    <w:p w14:paraId="1B953706" w14:textId="77777777" w:rsidR="00127470" w:rsidRDefault="00321A5F" w:rsidP="00127470">
      <w:pPr>
        <w:spacing w:before="240" w:after="0" w:line="276" w:lineRule="auto"/>
        <w:rPr>
          <w:rFonts w:ascii="Calibri" w:eastAsia="Calibri" w:hAnsi="Calibri" w:cs="Calibri"/>
          <w:lang w:eastAsia="en-IE"/>
        </w:rPr>
      </w:pPr>
      <w:r w:rsidRPr="00321A5F">
        <w:rPr>
          <w:rFonts w:ascii="Calibri" w:eastAsia="Calibri" w:hAnsi="Calibri" w:cs="Calibri"/>
          <w:lang w:eastAsia="en-IE"/>
        </w:rPr>
        <w:t xml:space="preserve">As part of her study, </w:t>
      </w:r>
      <w:r w:rsidR="007A0AF8" w:rsidRPr="00FF4450">
        <w:rPr>
          <w:rFonts w:ascii="Calibri" w:eastAsia="Calibri" w:hAnsi="Calibri" w:cs="Calibri"/>
          <w:lang w:eastAsia="en-IE"/>
        </w:rPr>
        <w:t xml:space="preserve">Dr </w:t>
      </w:r>
      <w:r w:rsidRPr="00321A5F">
        <w:rPr>
          <w:rFonts w:ascii="Calibri" w:eastAsia="Calibri" w:hAnsi="Calibri" w:cs="Calibri"/>
          <w:lang w:eastAsia="en-IE"/>
        </w:rPr>
        <w:t xml:space="preserve">Wolff examined how the meaning of marriage evolved throughout history, suggesting that although marriage roles changed over time, some still uphold traditional patriarchal </w:t>
      </w:r>
      <w:r w:rsidRPr="00321A5F">
        <w:rPr>
          <w:rFonts w:ascii="Calibri" w:eastAsia="Calibri" w:hAnsi="Calibri" w:cs="Calibri"/>
          <w:lang w:eastAsia="en-IE"/>
        </w:rPr>
        <w:lastRenderedPageBreak/>
        <w:t xml:space="preserve">values. In addition, she suggests that the media and existing laws still reinforce conventional marriage arrangements, portraying opposite-sex marriage as an ideal. </w:t>
      </w:r>
    </w:p>
    <w:p w14:paraId="75DD0F0D" w14:textId="6A0D0909" w:rsidR="00127470" w:rsidRPr="00917FAA" w:rsidRDefault="00321A5F" w:rsidP="00127470">
      <w:pPr>
        <w:spacing w:before="240" w:after="0" w:line="276" w:lineRule="auto"/>
        <w:rPr>
          <w:rFonts w:ascii="Calibri" w:eastAsia="Calibri" w:hAnsi="Calibri" w:cs="Calibri"/>
          <w:lang w:eastAsia="en-IE"/>
        </w:rPr>
      </w:pPr>
      <w:r w:rsidRPr="00321A5F">
        <w:rPr>
          <w:rFonts w:ascii="Calibri" w:eastAsia="Calibri" w:hAnsi="Calibri" w:cs="Calibri"/>
          <w:lang w:eastAsia="en-IE"/>
        </w:rPr>
        <w:t xml:space="preserve">One of the most obvious benefits of legalising same-sex marriage is the possible reduction of stigma </w:t>
      </w:r>
      <w:r w:rsidRPr="00917FAA">
        <w:rPr>
          <w:rFonts w:ascii="Calibri" w:eastAsia="Calibri" w:hAnsi="Calibri" w:cs="Calibri"/>
          <w:lang w:eastAsia="en-IE"/>
        </w:rPr>
        <w:t xml:space="preserve">and an increase in recognition for couples of the same sex, as well as their children. Many members of the LGBTQ+ community publicly discussed the importance of the Supreme Court’s decision in 2015, because it allowed them to marry in their own state </w:t>
      </w:r>
      <w:r w:rsidR="00EA5F4B" w:rsidRPr="00917FAA">
        <w:rPr>
          <w:rFonts w:ascii="Calibri" w:eastAsia="Calibri" w:hAnsi="Calibri" w:cs="Calibri"/>
          <w:lang w:eastAsia="en-IE"/>
        </w:rPr>
        <w:t>and</w:t>
      </w:r>
      <w:r w:rsidRPr="00917FAA">
        <w:rPr>
          <w:rFonts w:ascii="Calibri" w:eastAsia="Calibri" w:hAnsi="Calibri" w:cs="Calibri"/>
          <w:lang w:eastAsia="en-IE"/>
        </w:rPr>
        <w:t xml:space="preserve"> because it recognised their unions on a federal level. </w:t>
      </w:r>
    </w:p>
    <w:p w14:paraId="024E1BB5" w14:textId="77777777" w:rsidR="00127470" w:rsidRPr="00EA5F4B" w:rsidRDefault="00321A5F" w:rsidP="00EA5F4B">
      <w:pPr>
        <w:spacing w:before="240" w:after="0" w:line="276" w:lineRule="auto"/>
        <w:rPr>
          <w:rFonts w:ascii="Calibri" w:eastAsia="Calibri" w:hAnsi="Calibri" w:cs="Calibri"/>
          <w:lang w:eastAsia="en-IE"/>
        </w:rPr>
      </w:pPr>
      <w:r w:rsidRPr="00917FAA">
        <w:rPr>
          <w:rFonts w:ascii="Calibri" w:eastAsia="Calibri" w:hAnsi="Calibri" w:cs="Calibri"/>
          <w:lang w:eastAsia="en-IE"/>
        </w:rPr>
        <w:t xml:space="preserve">The legalisation of same-sex marriage </w:t>
      </w:r>
      <w:r w:rsidRPr="00EA5F4B">
        <w:rPr>
          <w:rFonts w:ascii="Calibri" w:eastAsia="Calibri" w:hAnsi="Calibri" w:cs="Calibri"/>
          <w:lang w:eastAsia="en-IE"/>
        </w:rPr>
        <w:t xml:space="preserve">was an important step towards reducing the stigma that many LGBTQ+ individuals endure in society. By granting same-sex couples the right to marry in all states, the Supreme Court contributed to making their unions more ‘socially acceptable’. </w:t>
      </w:r>
    </w:p>
    <w:p w14:paraId="61A30539" w14:textId="77777777" w:rsidR="00127470" w:rsidRDefault="00321A5F" w:rsidP="00127470">
      <w:pPr>
        <w:spacing w:before="240" w:after="0" w:line="276" w:lineRule="auto"/>
        <w:rPr>
          <w:rFonts w:ascii="Calibri" w:eastAsia="Calibri" w:hAnsi="Calibri" w:cs="Calibri"/>
          <w:lang w:eastAsia="en-IE"/>
        </w:rPr>
      </w:pPr>
      <w:r w:rsidRPr="00321A5F">
        <w:rPr>
          <w:rFonts w:ascii="Calibri" w:eastAsia="Calibri" w:hAnsi="Calibri" w:cs="Calibri"/>
          <w:lang w:eastAsia="en-IE"/>
        </w:rPr>
        <w:t>…</w:t>
      </w:r>
    </w:p>
    <w:p w14:paraId="661FFEBB" w14:textId="77777777" w:rsidR="00127470" w:rsidRDefault="00321A5F" w:rsidP="00127470">
      <w:pPr>
        <w:spacing w:before="240" w:after="0" w:line="276" w:lineRule="auto"/>
        <w:rPr>
          <w:rFonts w:ascii="Calibri" w:eastAsia="Calibri" w:hAnsi="Calibri" w:cs="Calibri"/>
          <w:lang w:eastAsia="en-IE"/>
        </w:rPr>
      </w:pPr>
      <w:r w:rsidRPr="00321A5F">
        <w:rPr>
          <w:rFonts w:ascii="Calibri" w:eastAsia="Calibri" w:hAnsi="Calibri" w:cs="Calibri"/>
          <w:lang w:eastAsia="en-IE"/>
        </w:rPr>
        <w:t>In addition to discussing the advantages of the nationwide legalisation of same-sex marriage</w:t>
      </w:r>
      <w:r w:rsidRPr="00FF4450">
        <w:rPr>
          <w:rFonts w:ascii="Calibri" w:eastAsia="Calibri" w:hAnsi="Calibri" w:cs="Calibri"/>
          <w:lang w:eastAsia="en-IE"/>
        </w:rPr>
        <w:t xml:space="preserve">, </w:t>
      </w:r>
      <w:r w:rsidR="007A0AF8" w:rsidRPr="00FF4450">
        <w:rPr>
          <w:rFonts w:ascii="Calibri" w:eastAsia="Calibri" w:hAnsi="Calibri" w:cs="Calibri"/>
          <w:lang w:eastAsia="en-IE"/>
        </w:rPr>
        <w:t xml:space="preserve">Dr </w:t>
      </w:r>
      <w:r w:rsidRPr="00321A5F">
        <w:rPr>
          <w:rFonts w:ascii="Calibri" w:eastAsia="Calibri" w:hAnsi="Calibri" w:cs="Calibri"/>
          <w:lang w:eastAsia="en-IE"/>
        </w:rPr>
        <w:t xml:space="preserve">Wolff examines some of the challenges and perils that it might have brought for LGBTQ+ individuals and communities. First, she points out that not all marriages </w:t>
      </w:r>
      <w:r w:rsidR="003F6284">
        <w:rPr>
          <w:rFonts w:ascii="Calibri" w:eastAsia="Calibri" w:hAnsi="Calibri" w:cs="Calibri"/>
          <w:lang w:eastAsia="en-IE"/>
        </w:rPr>
        <w:t xml:space="preserve">are </w:t>
      </w:r>
      <w:r w:rsidRPr="00321A5F">
        <w:rPr>
          <w:rFonts w:ascii="Calibri" w:eastAsia="Calibri" w:hAnsi="Calibri" w:cs="Calibri"/>
          <w:lang w:eastAsia="en-IE"/>
        </w:rPr>
        <w:t>idyllic and that some can be quite stressful or, at times, even violent.</w:t>
      </w:r>
    </w:p>
    <w:p w14:paraId="25245193" w14:textId="4A867FCD" w:rsidR="00127470" w:rsidRDefault="00321A5F" w:rsidP="00127470">
      <w:pPr>
        <w:spacing w:before="240" w:after="0" w:line="276" w:lineRule="auto"/>
        <w:rPr>
          <w:rFonts w:ascii="Calibri" w:eastAsia="Calibri" w:hAnsi="Calibri" w:cs="Calibri"/>
          <w:lang w:eastAsia="en-IE"/>
        </w:rPr>
      </w:pPr>
      <w:r w:rsidRPr="00321A5F">
        <w:rPr>
          <w:rFonts w:ascii="Calibri" w:eastAsia="Calibri" w:hAnsi="Calibri" w:cs="Calibri"/>
          <w:lang w:eastAsia="en-IE"/>
        </w:rPr>
        <w:t>Due to the stigma and discrimination</w:t>
      </w:r>
      <w:r w:rsidR="00EA5F4B" w:rsidRPr="00FF4450">
        <w:rPr>
          <w:rFonts w:ascii="Calibri" w:eastAsia="Calibri" w:hAnsi="Calibri" w:cs="Calibri"/>
          <w:lang w:eastAsia="en-IE"/>
        </w:rPr>
        <w:t>, LGBTQ+</w:t>
      </w:r>
      <w:r w:rsidRPr="00FF4450">
        <w:rPr>
          <w:rFonts w:ascii="Calibri" w:eastAsia="Calibri" w:hAnsi="Calibri" w:cs="Calibri"/>
          <w:lang w:eastAsia="en-IE"/>
        </w:rPr>
        <w:t xml:space="preserve"> </w:t>
      </w:r>
      <w:r w:rsidR="00393936" w:rsidRPr="00FF4450">
        <w:rPr>
          <w:rFonts w:ascii="Calibri" w:eastAsia="Calibri" w:hAnsi="Calibri" w:cs="Calibri"/>
          <w:lang w:eastAsia="en-IE"/>
        </w:rPr>
        <w:t xml:space="preserve">people </w:t>
      </w:r>
      <w:r w:rsidRPr="00FF4450">
        <w:rPr>
          <w:rFonts w:ascii="Calibri" w:eastAsia="Calibri" w:hAnsi="Calibri" w:cs="Calibri"/>
          <w:lang w:eastAsia="en-IE"/>
        </w:rPr>
        <w:t>still experience in society, people in same-sex marriages c</w:t>
      </w:r>
      <w:r w:rsidR="00AC2489" w:rsidRPr="00FF4450">
        <w:rPr>
          <w:rFonts w:ascii="Calibri" w:eastAsia="Calibri" w:hAnsi="Calibri" w:cs="Calibri"/>
          <w:lang w:eastAsia="en-IE"/>
        </w:rPr>
        <w:t>a</w:t>
      </w:r>
      <w:r w:rsidR="00590219" w:rsidRPr="00FF4450">
        <w:rPr>
          <w:rFonts w:ascii="Calibri" w:eastAsia="Calibri" w:hAnsi="Calibri" w:cs="Calibri"/>
          <w:lang w:eastAsia="en-IE"/>
        </w:rPr>
        <w:t>n</w:t>
      </w:r>
      <w:r w:rsidRPr="00FF4450">
        <w:rPr>
          <w:rFonts w:ascii="Calibri" w:eastAsia="Calibri" w:hAnsi="Calibri" w:cs="Calibri"/>
          <w:lang w:eastAsia="en-IE"/>
        </w:rPr>
        <w:t xml:space="preserve"> face unique and additional challenges. While the </w:t>
      </w:r>
      <w:r w:rsidRPr="00321A5F">
        <w:rPr>
          <w:rFonts w:ascii="Calibri" w:eastAsia="Calibri" w:hAnsi="Calibri" w:cs="Calibri"/>
          <w:lang w:eastAsia="en-IE"/>
        </w:rPr>
        <w:t>marketing campaign promoting same-sex marriage often depict</w:t>
      </w:r>
      <w:r w:rsidR="00393936" w:rsidRPr="00FF4450">
        <w:rPr>
          <w:rFonts w:ascii="Calibri" w:eastAsia="Calibri" w:hAnsi="Calibri" w:cs="Calibri"/>
          <w:lang w:eastAsia="en-IE"/>
        </w:rPr>
        <w:t>s</w:t>
      </w:r>
      <w:r w:rsidRPr="00FF4450">
        <w:rPr>
          <w:rFonts w:ascii="Calibri" w:eastAsia="Calibri" w:hAnsi="Calibri" w:cs="Calibri"/>
          <w:lang w:eastAsia="en-IE"/>
        </w:rPr>
        <w:t xml:space="preserve"> </w:t>
      </w:r>
      <w:r w:rsidRPr="00321A5F">
        <w:rPr>
          <w:rFonts w:ascii="Calibri" w:eastAsia="Calibri" w:hAnsi="Calibri" w:cs="Calibri"/>
          <w:lang w:eastAsia="en-IE"/>
        </w:rPr>
        <w:t xml:space="preserve">couples as carefree and secure, many same-sex couples are still trying to adapt to a mainstream idea of married life, which was tailored to heterosexual couples. </w:t>
      </w:r>
    </w:p>
    <w:p w14:paraId="09EF83B3" w14:textId="67CB53E5" w:rsidR="00321A5F" w:rsidRPr="00321A5F" w:rsidRDefault="00321A5F" w:rsidP="00127470">
      <w:pPr>
        <w:spacing w:before="240" w:line="276" w:lineRule="auto"/>
        <w:rPr>
          <w:rFonts w:ascii="Calibri" w:eastAsia="Calibri" w:hAnsi="Calibri" w:cs="Calibri"/>
          <w:lang w:eastAsia="en-IE"/>
        </w:rPr>
      </w:pPr>
      <w:r w:rsidRPr="00321A5F">
        <w:rPr>
          <w:rFonts w:ascii="Calibri" w:eastAsia="Calibri" w:hAnsi="Calibri" w:cs="Calibri"/>
          <w:lang w:eastAsia="en-IE"/>
        </w:rPr>
        <w:t xml:space="preserve">In other words, the decision to legalise same-sex marriages alone does not radically improve the lives of LGBTQ+ communities. </w:t>
      </w:r>
      <w:r w:rsidR="002F7673" w:rsidRPr="00181733">
        <w:rPr>
          <w:rFonts w:ascii="Calibri" w:eastAsia="Calibri" w:hAnsi="Calibri" w:cs="Calibri"/>
          <w:lang w:eastAsia="en-IE"/>
        </w:rPr>
        <w:t xml:space="preserve">Dr </w:t>
      </w:r>
      <w:r w:rsidRPr="00321A5F">
        <w:rPr>
          <w:rFonts w:ascii="Calibri" w:eastAsia="Calibri" w:hAnsi="Calibri" w:cs="Calibri"/>
          <w:lang w:eastAsia="en-IE"/>
        </w:rPr>
        <w:t>Wolff</w:t>
      </w:r>
      <w:r w:rsidR="003F6284">
        <w:rPr>
          <w:rFonts w:ascii="Calibri" w:eastAsia="Calibri" w:hAnsi="Calibri" w:cs="Calibri"/>
          <w:lang w:eastAsia="en-IE"/>
        </w:rPr>
        <w:t>, therefore,</w:t>
      </w:r>
      <w:r w:rsidRPr="00321A5F">
        <w:rPr>
          <w:rFonts w:ascii="Calibri" w:eastAsia="Calibri" w:hAnsi="Calibri" w:cs="Calibri"/>
          <w:lang w:eastAsia="en-IE"/>
        </w:rPr>
        <w:t xml:space="preserve"> reflects on why for several years marriage became the central focus of many campaigns for LGBTQ+ rights. For example, she ponders on how the financial supporters of the same-sex marriage campaign might no longer be subjected to </w:t>
      </w:r>
      <w:r w:rsidRPr="00FF4450">
        <w:rPr>
          <w:rFonts w:ascii="Calibri" w:eastAsia="Calibri" w:hAnsi="Calibri" w:cs="Calibri"/>
          <w:lang w:eastAsia="en-IE"/>
        </w:rPr>
        <w:t xml:space="preserve">discrimination daily due to their social status, wealth, or </w:t>
      </w:r>
      <w:r w:rsidR="00393936" w:rsidRPr="00FF4450">
        <w:rPr>
          <w:rFonts w:ascii="Calibri" w:eastAsia="Calibri" w:hAnsi="Calibri" w:cs="Calibri"/>
          <w:lang w:eastAsia="en-IE"/>
        </w:rPr>
        <w:t xml:space="preserve">social </w:t>
      </w:r>
      <w:r w:rsidRPr="00FF4450">
        <w:rPr>
          <w:rFonts w:ascii="Calibri" w:eastAsia="Calibri" w:hAnsi="Calibri" w:cs="Calibri"/>
          <w:lang w:eastAsia="en-IE"/>
        </w:rPr>
        <w:t>position; and thus</w:t>
      </w:r>
      <w:r w:rsidR="00FF4450">
        <w:rPr>
          <w:rFonts w:ascii="Calibri" w:eastAsia="Calibri" w:hAnsi="Calibri" w:cs="Calibri"/>
          <w:lang w:eastAsia="en-IE"/>
        </w:rPr>
        <w:t>,</w:t>
      </w:r>
      <w:r w:rsidRPr="00FF4450">
        <w:rPr>
          <w:rFonts w:ascii="Calibri" w:eastAsia="Calibri" w:hAnsi="Calibri" w:cs="Calibri"/>
          <w:lang w:eastAsia="en-IE"/>
        </w:rPr>
        <w:t xml:space="preserve"> </w:t>
      </w:r>
      <w:r w:rsidR="00646CAA" w:rsidRPr="00FF4450">
        <w:rPr>
          <w:rFonts w:ascii="Calibri" w:eastAsia="Calibri" w:hAnsi="Calibri" w:cs="Calibri"/>
          <w:lang w:eastAsia="en-IE"/>
        </w:rPr>
        <w:t xml:space="preserve">were </w:t>
      </w:r>
      <w:r w:rsidRPr="00FF4450">
        <w:rPr>
          <w:rFonts w:ascii="Calibri" w:eastAsia="Calibri" w:hAnsi="Calibri" w:cs="Calibri"/>
          <w:lang w:eastAsia="en-IE"/>
        </w:rPr>
        <w:t>more focused on marriage than on discrimination-related issues</w:t>
      </w:r>
      <w:r w:rsidR="00646CAA" w:rsidRPr="00FF4450">
        <w:rPr>
          <w:rFonts w:ascii="Calibri" w:eastAsia="Calibri" w:hAnsi="Calibri" w:cs="Calibri"/>
          <w:lang w:eastAsia="en-IE"/>
        </w:rPr>
        <w:t xml:space="preserve"> and policies</w:t>
      </w:r>
      <w:r w:rsidRPr="00FF4450">
        <w:rPr>
          <w:rFonts w:ascii="Calibri" w:eastAsia="Calibri" w:hAnsi="Calibri" w:cs="Calibri"/>
          <w:lang w:eastAsia="en-IE"/>
        </w:rPr>
        <w:t xml:space="preserve">. </w:t>
      </w:r>
    </w:p>
    <w:p w14:paraId="744C66D3" w14:textId="77777777" w:rsidR="00127470" w:rsidRDefault="00321A5F" w:rsidP="00127470">
      <w:pPr>
        <w:spacing w:line="276" w:lineRule="auto"/>
        <w:rPr>
          <w:rFonts w:ascii="Calibri" w:eastAsia="Calibri" w:hAnsi="Calibri" w:cs="Calibri"/>
          <w:lang w:eastAsia="en-IE"/>
        </w:rPr>
      </w:pPr>
      <w:r w:rsidRPr="00321A5F">
        <w:rPr>
          <w:rFonts w:ascii="Calibri" w:eastAsia="Calibri" w:hAnsi="Calibri" w:cs="Calibri"/>
          <w:lang w:eastAsia="en-IE"/>
        </w:rPr>
        <w:t>…</w:t>
      </w:r>
    </w:p>
    <w:p w14:paraId="4DC33C19" w14:textId="6083F75D" w:rsidR="00127470" w:rsidRPr="006D3C36" w:rsidRDefault="00321A5F" w:rsidP="00127470">
      <w:pPr>
        <w:spacing w:line="276" w:lineRule="auto"/>
        <w:rPr>
          <w:rFonts w:ascii="Calibri" w:eastAsia="Calibri" w:hAnsi="Calibri" w:cs="Calibri"/>
          <w:lang w:eastAsia="en-IE"/>
        </w:rPr>
      </w:pPr>
      <w:r w:rsidRPr="006D3C36">
        <w:rPr>
          <w:rFonts w:ascii="Calibri" w:eastAsia="Calibri" w:hAnsi="Calibri" w:cs="Calibri"/>
          <w:lang w:eastAsia="en-IE"/>
        </w:rPr>
        <w:t>Some scholars see the push for marriage as a classist goal, considering that college graduates</w:t>
      </w:r>
      <w:r w:rsidR="00646CAA" w:rsidRPr="006D3C36">
        <w:rPr>
          <w:rFonts w:ascii="Calibri" w:eastAsia="Calibri" w:hAnsi="Calibri" w:cs="Calibri"/>
          <w:lang w:eastAsia="en-IE"/>
        </w:rPr>
        <w:t xml:space="preserve"> in the </w:t>
      </w:r>
      <w:r w:rsidR="006D3C36">
        <w:rPr>
          <w:rFonts w:ascii="Calibri" w:eastAsia="Calibri" w:hAnsi="Calibri" w:cs="Calibri"/>
          <w:lang w:eastAsia="en-IE"/>
        </w:rPr>
        <w:t>US</w:t>
      </w:r>
      <w:r w:rsidR="00E1369A">
        <w:rPr>
          <w:rFonts w:ascii="Calibri" w:eastAsia="Calibri" w:hAnsi="Calibri" w:cs="Calibri"/>
          <w:lang w:eastAsia="en-IE"/>
        </w:rPr>
        <w:t>A</w:t>
      </w:r>
      <w:r w:rsidRPr="006D3C36">
        <w:rPr>
          <w:rFonts w:ascii="Calibri" w:eastAsia="Calibri" w:hAnsi="Calibri" w:cs="Calibri"/>
          <w:lang w:eastAsia="en-IE"/>
        </w:rPr>
        <w:t xml:space="preserve"> with better career prospects have a higher chance of marrying. One reason why couples decide not to marry is that they do not have sufficient funds. In her paper, </w:t>
      </w:r>
      <w:r w:rsidR="00411C1A" w:rsidRPr="006D3C36">
        <w:rPr>
          <w:rFonts w:ascii="Calibri" w:eastAsia="Calibri" w:hAnsi="Calibri" w:cs="Calibri"/>
          <w:lang w:eastAsia="en-IE"/>
        </w:rPr>
        <w:t xml:space="preserve">Dr </w:t>
      </w:r>
      <w:r w:rsidRPr="006D3C36">
        <w:rPr>
          <w:rFonts w:ascii="Calibri" w:eastAsia="Calibri" w:hAnsi="Calibri" w:cs="Calibri"/>
          <w:lang w:eastAsia="en-IE"/>
        </w:rPr>
        <w:t>Wolff thus points out that marrying could be particularly difficult for women in same-sex couples who did not attend college, given that on average</w:t>
      </w:r>
      <w:r w:rsidR="00646CAA" w:rsidRPr="006D3C36">
        <w:rPr>
          <w:rFonts w:ascii="Calibri" w:eastAsia="Calibri" w:hAnsi="Calibri" w:cs="Calibri"/>
          <w:lang w:eastAsia="en-IE"/>
        </w:rPr>
        <w:t>,</w:t>
      </w:r>
      <w:r w:rsidRPr="006D3C36">
        <w:rPr>
          <w:rFonts w:ascii="Calibri" w:eastAsia="Calibri" w:hAnsi="Calibri" w:cs="Calibri"/>
          <w:lang w:eastAsia="en-IE"/>
        </w:rPr>
        <w:t xml:space="preserve"> women are paid 20% less than men. </w:t>
      </w:r>
    </w:p>
    <w:p w14:paraId="1E469D74" w14:textId="45EA2FCB" w:rsidR="00127470" w:rsidRPr="00646CAA" w:rsidRDefault="00321A5F" w:rsidP="00646CAA">
      <w:pPr>
        <w:spacing w:line="276" w:lineRule="auto"/>
        <w:rPr>
          <w:rFonts w:ascii="Calibri" w:eastAsia="Calibri" w:hAnsi="Calibri" w:cs="Calibri"/>
          <w:lang w:eastAsia="en-IE"/>
        </w:rPr>
      </w:pPr>
      <w:r w:rsidRPr="00646CAA">
        <w:rPr>
          <w:rFonts w:ascii="Calibri" w:eastAsia="Calibri" w:hAnsi="Calibri" w:cs="Calibri"/>
          <w:lang w:eastAsia="en-IE"/>
        </w:rPr>
        <w:t xml:space="preserve">A further challenge outlined by </w:t>
      </w:r>
      <w:r w:rsidR="00411C1A" w:rsidRPr="006D3C36">
        <w:rPr>
          <w:rFonts w:ascii="Calibri" w:eastAsia="Calibri" w:hAnsi="Calibri" w:cs="Calibri"/>
          <w:lang w:eastAsia="en-IE"/>
        </w:rPr>
        <w:t xml:space="preserve">Dr </w:t>
      </w:r>
      <w:r w:rsidRPr="00646CAA">
        <w:rPr>
          <w:rFonts w:ascii="Calibri" w:eastAsia="Calibri" w:hAnsi="Calibri" w:cs="Calibri"/>
          <w:lang w:eastAsia="en-IE"/>
        </w:rPr>
        <w:t xml:space="preserve">Wolff is the lack of acceptance that many same-sex couples still face within their communities and sometimes even from their own families. Without adequate laws against discrimination, these couples can still be unjustifiably fired or be denied housing, even if their marriage is recognised across the US. </w:t>
      </w:r>
    </w:p>
    <w:p w14:paraId="52F9FA1A" w14:textId="2F6194F3" w:rsidR="00693329" w:rsidRDefault="00321A5F" w:rsidP="00127470">
      <w:pPr>
        <w:spacing w:line="276" w:lineRule="auto"/>
        <w:rPr>
          <w:rFonts w:ascii="Calibri" w:eastAsia="Calibri" w:hAnsi="Calibri" w:cs="Calibri"/>
          <w:lang w:eastAsia="en-IE"/>
        </w:rPr>
      </w:pPr>
      <w:r w:rsidRPr="00321A5F">
        <w:rPr>
          <w:rFonts w:ascii="Calibri" w:eastAsia="Calibri" w:hAnsi="Calibri" w:cs="Calibri"/>
          <w:lang w:eastAsia="en-IE"/>
        </w:rPr>
        <w:t xml:space="preserve">Although the same-sex marriage campaign was meant to promote inclusiveness, </w:t>
      </w:r>
      <w:r w:rsidR="00FF4450">
        <w:rPr>
          <w:rFonts w:ascii="Calibri" w:eastAsia="Calibri" w:hAnsi="Calibri" w:cs="Calibri"/>
          <w:lang w:eastAsia="en-IE"/>
        </w:rPr>
        <w:t xml:space="preserve">Dr </w:t>
      </w:r>
      <w:r w:rsidRPr="00321A5F">
        <w:rPr>
          <w:rFonts w:ascii="Calibri" w:eastAsia="Calibri" w:hAnsi="Calibri" w:cs="Calibri"/>
          <w:lang w:eastAsia="en-IE"/>
        </w:rPr>
        <w:t xml:space="preserve">Wolff also points out that most of the images used by the media and campaign organisers portrayed white couples, </w:t>
      </w:r>
      <w:r w:rsidRPr="006D3C36">
        <w:rPr>
          <w:rFonts w:ascii="Calibri" w:eastAsia="Calibri" w:hAnsi="Calibri" w:cs="Calibri"/>
          <w:lang w:eastAsia="en-IE"/>
        </w:rPr>
        <w:lastRenderedPageBreak/>
        <w:t xml:space="preserve">thus excluding black and other non-white </w:t>
      </w:r>
      <w:r w:rsidR="00E46A66" w:rsidRPr="006D3C36">
        <w:rPr>
          <w:rFonts w:ascii="Calibri" w:eastAsia="Calibri" w:hAnsi="Calibri" w:cs="Calibri"/>
          <w:lang w:eastAsia="en-IE"/>
        </w:rPr>
        <w:t xml:space="preserve">people and </w:t>
      </w:r>
      <w:r w:rsidRPr="006D3C36">
        <w:rPr>
          <w:rFonts w:ascii="Calibri" w:eastAsia="Calibri" w:hAnsi="Calibri" w:cs="Calibri"/>
          <w:lang w:eastAsia="en-IE"/>
        </w:rPr>
        <w:t xml:space="preserve">communities. To truly reflect the entire LGBTQ+ community, future initiatives should include </w:t>
      </w:r>
      <w:r w:rsidR="00E46A66" w:rsidRPr="006D3C36">
        <w:rPr>
          <w:rFonts w:ascii="Calibri" w:eastAsia="Calibri" w:hAnsi="Calibri" w:cs="Calibri"/>
          <w:lang w:eastAsia="en-IE"/>
        </w:rPr>
        <w:t xml:space="preserve">images </w:t>
      </w:r>
      <w:r w:rsidRPr="006D3C36">
        <w:rPr>
          <w:rFonts w:ascii="Calibri" w:eastAsia="Calibri" w:hAnsi="Calibri" w:cs="Calibri"/>
          <w:lang w:eastAsia="en-IE"/>
        </w:rPr>
        <w:t xml:space="preserve">of </w:t>
      </w:r>
      <w:r w:rsidR="00E46A66" w:rsidRPr="006D3C36">
        <w:rPr>
          <w:rFonts w:ascii="Calibri" w:eastAsia="Calibri" w:hAnsi="Calibri" w:cs="Calibri"/>
          <w:lang w:eastAsia="en-IE"/>
        </w:rPr>
        <w:t xml:space="preserve">a wide variety of </w:t>
      </w:r>
      <w:r w:rsidRPr="006D3C36">
        <w:rPr>
          <w:rFonts w:ascii="Calibri" w:eastAsia="Calibri" w:hAnsi="Calibri" w:cs="Calibri"/>
          <w:lang w:eastAsia="en-IE"/>
        </w:rPr>
        <w:t>people</w:t>
      </w:r>
      <w:r w:rsidR="00693329" w:rsidRPr="006D3C36">
        <w:rPr>
          <w:rFonts w:ascii="Calibri" w:eastAsia="Calibri" w:hAnsi="Calibri" w:cs="Calibri"/>
          <w:lang w:eastAsia="en-IE"/>
        </w:rPr>
        <w:t>.</w:t>
      </w:r>
    </w:p>
    <w:p w14:paraId="2CFF72AF" w14:textId="77777777" w:rsidR="00693329" w:rsidRPr="00E46A66" w:rsidRDefault="00321A5F" w:rsidP="00E46A66">
      <w:pPr>
        <w:spacing w:line="276" w:lineRule="auto"/>
        <w:rPr>
          <w:rFonts w:ascii="Calibri" w:eastAsia="Calibri" w:hAnsi="Calibri" w:cs="Calibri"/>
          <w:lang w:eastAsia="en-IE"/>
        </w:rPr>
      </w:pPr>
      <w:r w:rsidRPr="00E46A66">
        <w:rPr>
          <w:rFonts w:ascii="Calibri" w:eastAsia="Calibri" w:hAnsi="Calibri" w:cs="Calibri"/>
          <w:lang w:eastAsia="en-IE"/>
        </w:rPr>
        <w:t xml:space="preserve">Overall, </w:t>
      </w:r>
      <w:r w:rsidR="00D01AA6" w:rsidRPr="006D3C36">
        <w:rPr>
          <w:rFonts w:ascii="Calibri" w:eastAsia="Calibri" w:hAnsi="Calibri" w:cs="Calibri"/>
          <w:lang w:eastAsia="en-IE"/>
        </w:rPr>
        <w:t>Dr</w:t>
      </w:r>
      <w:r w:rsidRPr="006D3C36">
        <w:rPr>
          <w:rFonts w:ascii="Calibri" w:eastAsia="Calibri" w:hAnsi="Calibri" w:cs="Calibri"/>
          <w:lang w:eastAsia="en-IE"/>
        </w:rPr>
        <w:t xml:space="preserve"> W</w:t>
      </w:r>
      <w:r w:rsidRPr="00E46A66">
        <w:rPr>
          <w:rFonts w:ascii="Calibri" w:eastAsia="Calibri" w:hAnsi="Calibri" w:cs="Calibri"/>
          <w:lang w:eastAsia="en-IE"/>
        </w:rPr>
        <w:t xml:space="preserve">olff shows that while legalising marriage was an important breakthrough for the LGBTQ+ community, many other challenges still need to be overcome. Many LGBTQ+ individuals still face discrimination and violence daily, but existing laws do not always protect them against these injustices. </w:t>
      </w:r>
    </w:p>
    <w:p w14:paraId="449C231F" w14:textId="19CA298A" w:rsidR="00321A5F" w:rsidRPr="006D3C36" w:rsidRDefault="00321A5F" w:rsidP="00127470">
      <w:pPr>
        <w:spacing w:line="276" w:lineRule="auto"/>
        <w:rPr>
          <w:rFonts w:ascii="Calibri" w:eastAsia="Calibri" w:hAnsi="Calibri" w:cs="Calibri"/>
          <w:lang w:eastAsia="en-IE"/>
        </w:rPr>
      </w:pPr>
      <w:proofErr w:type="gramStart"/>
      <w:r w:rsidRPr="006D3C36">
        <w:rPr>
          <w:rFonts w:ascii="Calibri" w:eastAsia="Calibri" w:hAnsi="Calibri" w:cs="Calibri"/>
          <w:lang w:eastAsia="en-IE"/>
        </w:rPr>
        <w:t xml:space="preserve">With this in mind, </w:t>
      </w:r>
      <w:r w:rsidR="00D01AA6" w:rsidRPr="006D3C36">
        <w:rPr>
          <w:rFonts w:ascii="Calibri" w:eastAsia="Calibri" w:hAnsi="Calibri" w:cs="Calibri"/>
          <w:lang w:eastAsia="en-IE"/>
        </w:rPr>
        <w:t xml:space="preserve">Dr </w:t>
      </w:r>
      <w:r w:rsidRPr="006D3C36">
        <w:rPr>
          <w:rFonts w:ascii="Calibri" w:eastAsia="Calibri" w:hAnsi="Calibri" w:cs="Calibri"/>
          <w:lang w:eastAsia="en-IE"/>
        </w:rPr>
        <w:t>Wolff</w:t>
      </w:r>
      <w:proofErr w:type="gramEnd"/>
      <w:r w:rsidRPr="006D3C36">
        <w:rPr>
          <w:rFonts w:ascii="Calibri" w:eastAsia="Calibri" w:hAnsi="Calibri" w:cs="Calibri"/>
          <w:lang w:eastAsia="en-IE"/>
        </w:rPr>
        <w:t xml:space="preserve"> </w:t>
      </w:r>
      <w:r w:rsidR="00E46A66" w:rsidRPr="006D3C36">
        <w:rPr>
          <w:rFonts w:ascii="Calibri" w:eastAsia="Calibri" w:hAnsi="Calibri" w:cs="Calibri"/>
          <w:lang w:eastAsia="en-IE"/>
        </w:rPr>
        <w:t xml:space="preserve">adapted </w:t>
      </w:r>
      <w:r w:rsidRPr="006D3C36">
        <w:rPr>
          <w:rFonts w:ascii="Calibri" w:eastAsia="Calibri" w:hAnsi="Calibri" w:cs="Calibri"/>
          <w:lang w:eastAsia="en-IE"/>
        </w:rPr>
        <w:t>a new framework</w:t>
      </w:r>
      <w:r w:rsidR="00E46A66" w:rsidRPr="006D3C36">
        <w:rPr>
          <w:rFonts w:ascii="Calibri" w:eastAsia="Calibri" w:hAnsi="Calibri" w:cs="Calibri"/>
          <w:lang w:eastAsia="en-IE"/>
        </w:rPr>
        <w:t xml:space="preserve"> from Drs</w:t>
      </w:r>
      <w:r w:rsidR="006D3C36" w:rsidRPr="006D3C36">
        <w:rPr>
          <w:rFonts w:ascii="Calibri" w:eastAsia="Calibri" w:hAnsi="Calibri" w:cs="Calibri"/>
          <w:lang w:eastAsia="en-IE"/>
        </w:rPr>
        <w:t xml:space="preserve"> </w:t>
      </w:r>
      <w:r w:rsidR="00E46A66" w:rsidRPr="006D3C36">
        <w:rPr>
          <w:rFonts w:ascii="Calibri" w:eastAsia="Calibri" w:hAnsi="Calibri" w:cs="Calibri"/>
          <w:lang w:eastAsia="en-IE"/>
        </w:rPr>
        <w:t>Sen and Nussbaum</w:t>
      </w:r>
      <w:r w:rsidRPr="006D3C36">
        <w:rPr>
          <w:rFonts w:ascii="Calibri" w:eastAsia="Calibri" w:hAnsi="Calibri" w:cs="Calibri"/>
          <w:lang w:eastAsia="en-IE"/>
        </w:rPr>
        <w:t xml:space="preserve"> that could guide future efforts aimed at improving the lives of LGBTQ+ individuals. This framework encourages a shift in mindset when approaching human rights issues, prompting campaigners to consider the unique needs and issues experienced by different LGBTQ+ communities. </w:t>
      </w:r>
      <w:r w:rsidR="005A5F26" w:rsidRPr="006D3C36">
        <w:rPr>
          <w:rFonts w:ascii="Calibri" w:eastAsia="Calibri" w:hAnsi="Calibri" w:cs="Calibri"/>
          <w:lang w:eastAsia="en-IE"/>
        </w:rPr>
        <w:t xml:space="preserve">As such, </w:t>
      </w:r>
      <w:r w:rsidR="00D01AA6" w:rsidRPr="006D3C36">
        <w:rPr>
          <w:rFonts w:ascii="Calibri" w:eastAsia="Calibri" w:hAnsi="Calibri" w:cs="Calibri"/>
          <w:lang w:eastAsia="en-IE"/>
        </w:rPr>
        <w:t>Dr</w:t>
      </w:r>
      <w:r w:rsidRPr="006D3C36">
        <w:rPr>
          <w:rFonts w:ascii="Calibri" w:eastAsia="Calibri" w:hAnsi="Calibri" w:cs="Calibri"/>
          <w:lang w:eastAsia="en-IE"/>
        </w:rPr>
        <w:t xml:space="preserve"> Wolff</w:t>
      </w:r>
      <w:r w:rsidR="00D01AA6" w:rsidRPr="006D3C36">
        <w:rPr>
          <w:rFonts w:ascii="Calibri" w:eastAsia="Calibri" w:hAnsi="Calibri" w:cs="Calibri"/>
          <w:lang w:eastAsia="en-IE"/>
        </w:rPr>
        <w:t>’s work</w:t>
      </w:r>
      <w:r w:rsidRPr="006D3C36">
        <w:rPr>
          <w:rFonts w:ascii="Calibri" w:eastAsia="Calibri" w:hAnsi="Calibri" w:cs="Calibri"/>
          <w:lang w:eastAsia="en-IE"/>
        </w:rPr>
        <w:t xml:space="preserve"> could inform initiatives aimed at protecting all people against discrimination and injustices, facilitating deep and enduring changes in society. </w:t>
      </w:r>
    </w:p>
    <w:p w14:paraId="7A9ABBA1" w14:textId="77777777" w:rsidR="00D01AA6" w:rsidRPr="00321A5F" w:rsidRDefault="00D01AA6" w:rsidP="00127470">
      <w:pPr>
        <w:spacing w:line="276" w:lineRule="auto"/>
        <w:rPr>
          <w:rFonts w:ascii="Calibri" w:eastAsia="Calibri" w:hAnsi="Calibri" w:cs="Calibri"/>
          <w:lang w:eastAsia="en-IE"/>
        </w:rPr>
      </w:pPr>
    </w:p>
    <w:p w14:paraId="34FC45D6" w14:textId="12C2131E" w:rsidR="00321A5F" w:rsidRDefault="00321A5F" w:rsidP="00127470">
      <w:pPr>
        <w:spacing w:line="276" w:lineRule="auto"/>
        <w:rPr>
          <w:rFonts w:ascii="Calibri" w:eastAsia="Calibri" w:hAnsi="Calibri" w:cs="Calibri"/>
          <w:lang w:eastAsia="en-IE"/>
        </w:rPr>
      </w:pPr>
      <w:r w:rsidRPr="00321A5F">
        <w:rPr>
          <w:rFonts w:ascii="Calibri" w:eastAsia="Calibri" w:hAnsi="Calibri" w:cs="Calibri"/>
          <w:lang w:eastAsia="en-IE"/>
        </w:rPr>
        <w:t xml:space="preserve">This </w:t>
      </w:r>
      <w:proofErr w:type="spellStart"/>
      <w:r w:rsidRPr="00321A5F">
        <w:rPr>
          <w:rFonts w:ascii="Calibri" w:eastAsia="Calibri" w:hAnsi="Calibri" w:cs="Calibri"/>
          <w:lang w:eastAsia="en-IE"/>
        </w:rPr>
        <w:t>SciPod</w:t>
      </w:r>
      <w:proofErr w:type="spellEnd"/>
      <w:r w:rsidRPr="00321A5F">
        <w:rPr>
          <w:rFonts w:ascii="Calibri" w:eastAsia="Calibri" w:hAnsi="Calibri" w:cs="Calibri"/>
          <w:lang w:eastAsia="en-IE"/>
        </w:rPr>
        <w:t xml:space="preserve"> is a summary of the paper ‘“I Do, I Don’t”: The benefits and Perils of Legalizing Same-Sex Marriage in the United States- One Year Later’, published in the open access journal </w:t>
      </w:r>
      <w:r w:rsidRPr="00321A5F">
        <w:rPr>
          <w:rFonts w:ascii="Calibri" w:eastAsia="Calibri" w:hAnsi="Calibri" w:cs="Calibri"/>
          <w:i/>
          <w:iCs/>
          <w:lang w:eastAsia="en-IE"/>
        </w:rPr>
        <w:t>Humanities.</w:t>
      </w:r>
      <w:r w:rsidRPr="00321A5F">
        <w:rPr>
          <w:rFonts w:ascii="Calibri" w:eastAsia="Calibri" w:hAnsi="Calibri" w:cs="Calibri"/>
          <w:lang w:eastAsia="en-IE"/>
        </w:rPr>
        <w:t xml:space="preserve"> DOI: 10.3390/h6020012. </w:t>
      </w:r>
    </w:p>
    <w:p w14:paraId="7F18093C" w14:textId="77777777" w:rsidR="00D01AA6" w:rsidRPr="00321A5F" w:rsidRDefault="00D01AA6" w:rsidP="00127470">
      <w:pPr>
        <w:spacing w:line="276" w:lineRule="auto"/>
        <w:rPr>
          <w:rFonts w:ascii="Calibri" w:eastAsia="Calibri" w:hAnsi="Calibri" w:cs="Calibri"/>
          <w:lang w:eastAsia="en-IE"/>
        </w:rPr>
      </w:pPr>
    </w:p>
    <w:p w14:paraId="4D0FF9F5" w14:textId="77777777" w:rsidR="00321A5F" w:rsidRPr="00321A5F" w:rsidRDefault="00321A5F" w:rsidP="00127470">
      <w:pPr>
        <w:spacing w:line="276" w:lineRule="auto"/>
        <w:rPr>
          <w:rFonts w:ascii="Calibri" w:eastAsia="Calibri" w:hAnsi="Calibri" w:cs="Calibri"/>
          <w:lang w:eastAsia="en-IE"/>
        </w:rPr>
      </w:pPr>
      <w:r w:rsidRPr="00321A5F">
        <w:rPr>
          <w:rFonts w:ascii="Calibri" w:eastAsia="Calibri" w:hAnsi="Calibri" w:cs="Calibri"/>
          <w:lang w:eastAsia="en-IE"/>
        </w:rPr>
        <w:t xml:space="preserve">For further information, you can connect with Kristina B. Wolff at </w:t>
      </w:r>
      <w:hyperlink r:id="rId8" w:history="1">
        <w:r w:rsidRPr="00321A5F">
          <w:rPr>
            <w:rFonts w:ascii="Calibri" w:eastAsia="Calibri" w:hAnsi="Calibri" w:cs="Calibri"/>
            <w:color w:val="0000FF"/>
            <w:u w:val="single"/>
            <w:lang w:eastAsia="en-IE"/>
          </w:rPr>
          <w:t>kristina.b.wolff@dartmouth.edu</w:t>
        </w:r>
      </w:hyperlink>
      <w:r w:rsidRPr="00321A5F">
        <w:rPr>
          <w:rFonts w:ascii="Calibri" w:eastAsia="Calibri" w:hAnsi="Calibri" w:cs="Calibri"/>
          <w:lang w:eastAsia="en-IE"/>
        </w:rPr>
        <w:t>.</w:t>
      </w:r>
    </w:p>
    <w:p w14:paraId="6F448A70" w14:textId="159E0062" w:rsidR="006A4B68" w:rsidRPr="00181733" w:rsidRDefault="006A4B68" w:rsidP="00127470">
      <w:pPr>
        <w:rPr>
          <w:rFonts w:ascii="Calibri" w:hAnsi="Calibri" w:cs="Calibri"/>
        </w:rPr>
      </w:pPr>
    </w:p>
    <w:sectPr w:rsidR="006A4B68" w:rsidRPr="00181733">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F4DB" w14:textId="77777777" w:rsidR="00441072" w:rsidRDefault="00441072" w:rsidP="006A4B68">
      <w:pPr>
        <w:spacing w:after="0" w:line="240" w:lineRule="auto"/>
      </w:pPr>
      <w:r>
        <w:separator/>
      </w:r>
    </w:p>
  </w:endnote>
  <w:endnote w:type="continuationSeparator" w:id="0">
    <w:p w14:paraId="391279B3" w14:textId="77777777" w:rsidR="00441072" w:rsidRDefault="00441072" w:rsidP="006A4B68">
      <w:pPr>
        <w:spacing w:after="0" w:line="240" w:lineRule="auto"/>
      </w:pPr>
      <w:r>
        <w:continuationSeparator/>
      </w:r>
    </w:p>
  </w:endnote>
  <w:endnote w:type="continuationNotice" w:id="1">
    <w:p w14:paraId="1326F3A8" w14:textId="77777777" w:rsidR="00441072" w:rsidRDefault="00441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9F5B" w14:textId="73686C47" w:rsidR="00A772CB" w:rsidRPr="006A4B68" w:rsidRDefault="00A772CB">
    <w:pPr>
      <w:pStyle w:val="Footer"/>
      <w:jc w:val="center"/>
      <w:rPr>
        <w:rStyle w:val="Hyperlink"/>
        <w:caps/>
        <w:noProof/>
      </w:rPr>
    </w:pPr>
    <w:r w:rsidRPr="00321A5F">
      <w:rPr>
        <w:caps/>
        <w:color w:val="4F81BD"/>
      </w:rPr>
      <w:fldChar w:fldCharType="begin"/>
    </w:r>
    <w:r w:rsidRPr="00321A5F">
      <w:rPr>
        <w:caps/>
        <w:color w:val="4F81BD"/>
      </w:rPr>
      <w:instrText xml:space="preserve"> HYPERLINK "http://www.scipod.global/" </w:instrText>
    </w:r>
    <w:r w:rsidRPr="00321A5F">
      <w:rPr>
        <w:caps/>
        <w:color w:val="4F81BD"/>
      </w:rPr>
      <w:fldChar w:fldCharType="separate"/>
    </w:r>
    <w:r w:rsidRPr="006A4B68">
      <w:rPr>
        <w:rStyle w:val="Hyperlink"/>
        <w:caps/>
      </w:rPr>
      <w:t xml:space="preserve">www.scipod.global </w:t>
    </w:r>
  </w:p>
  <w:p w14:paraId="00A43926" w14:textId="533171ED" w:rsidR="00A772CB" w:rsidRDefault="00A772CB">
    <w:pPr>
      <w:pStyle w:val="Footer"/>
    </w:pPr>
    <w:r w:rsidRPr="00321A5F">
      <w:rPr>
        <w:caps/>
        <w:color w:val="4F81B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E159" w14:textId="77777777" w:rsidR="00441072" w:rsidRDefault="00441072" w:rsidP="006A4B68">
      <w:pPr>
        <w:spacing w:after="0" w:line="240" w:lineRule="auto"/>
      </w:pPr>
      <w:r>
        <w:separator/>
      </w:r>
    </w:p>
  </w:footnote>
  <w:footnote w:type="continuationSeparator" w:id="0">
    <w:p w14:paraId="23EAF494" w14:textId="77777777" w:rsidR="00441072" w:rsidRDefault="00441072" w:rsidP="006A4B68">
      <w:pPr>
        <w:spacing w:after="0" w:line="240" w:lineRule="auto"/>
      </w:pPr>
      <w:r>
        <w:continuationSeparator/>
      </w:r>
    </w:p>
  </w:footnote>
  <w:footnote w:type="continuationNotice" w:id="1">
    <w:p w14:paraId="5C604F31" w14:textId="77777777" w:rsidR="00441072" w:rsidRDefault="00441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A39A" w14:textId="236BD5DA" w:rsidR="00A772CB" w:rsidRDefault="00441072">
    <w:pPr>
      <w:pStyle w:val="Header"/>
    </w:pPr>
    <w:r>
      <w:rPr>
        <w:noProof/>
        <w:lang w:val="en-GB" w:eastAsia="en-GB"/>
      </w:rPr>
      <w:pict w14:anchorId="7AF7C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4" o:spid="_x0000_s1026" type="#_x0000_t75" style="position:absolute;margin-left:0;margin-top:0;width:451.2pt;height:451.2pt;z-index:-251657216;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DBE" w14:textId="0E081515" w:rsidR="00A772CB" w:rsidRDefault="00441072">
    <w:pPr>
      <w:pStyle w:val="Header"/>
    </w:pPr>
    <w:r>
      <w:rPr>
        <w:noProof/>
        <w:lang w:val="en-GB" w:eastAsia="en-GB"/>
      </w:rPr>
      <w:pict w14:anchorId="671D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5" o:spid="_x0000_s1027" type="#_x0000_t75" style="position:absolute;margin-left:0;margin-top:0;width:451.2pt;height:451.2pt;z-index:-251656192;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53A3" w14:textId="5A9EA8FC" w:rsidR="00A772CB" w:rsidRDefault="00441072">
    <w:pPr>
      <w:pStyle w:val="Header"/>
    </w:pPr>
    <w:r>
      <w:rPr>
        <w:noProof/>
        <w:lang w:val="en-GB" w:eastAsia="en-GB"/>
      </w:rPr>
      <w:pict w14:anchorId="13C5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3" o:spid="_x0000_s1025" type="#_x0000_t75" style="position:absolute;margin-left:0;margin-top:0;width:451.2pt;height:451.2pt;z-index:-251658240;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6FA9"/>
    <w:multiLevelType w:val="hybridMultilevel"/>
    <w:tmpl w:val="0562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szS2ABImFpYGpko6SsGpxcWZ+XkgBYaGtQAVysb8LQAAAA=="/>
  </w:docVars>
  <w:rsids>
    <w:rsidRoot w:val="006A58D3"/>
    <w:rsid w:val="00005581"/>
    <w:rsid w:val="000117FC"/>
    <w:rsid w:val="00011B67"/>
    <w:rsid w:val="00012791"/>
    <w:rsid w:val="00012CF2"/>
    <w:rsid w:val="00014658"/>
    <w:rsid w:val="00016183"/>
    <w:rsid w:val="00016A6D"/>
    <w:rsid w:val="0001735C"/>
    <w:rsid w:val="00020239"/>
    <w:rsid w:val="00021077"/>
    <w:rsid w:val="00021891"/>
    <w:rsid w:val="000221F5"/>
    <w:rsid w:val="00027962"/>
    <w:rsid w:val="000309D1"/>
    <w:rsid w:val="00036452"/>
    <w:rsid w:val="000364DE"/>
    <w:rsid w:val="000409F0"/>
    <w:rsid w:val="00040BE4"/>
    <w:rsid w:val="00042801"/>
    <w:rsid w:val="000430C3"/>
    <w:rsid w:val="000439D5"/>
    <w:rsid w:val="000443E9"/>
    <w:rsid w:val="00044A12"/>
    <w:rsid w:val="000533CE"/>
    <w:rsid w:val="00063F62"/>
    <w:rsid w:val="00064D38"/>
    <w:rsid w:val="00066233"/>
    <w:rsid w:val="00066EDD"/>
    <w:rsid w:val="000725F7"/>
    <w:rsid w:val="000805B8"/>
    <w:rsid w:val="0008359D"/>
    <w:rsid w:val="00083FD7"/>
    <w:rsid w:val="00085467"/>
    <w:rsid w:val="00092DA1"/>
    <w:rsid w:val="00097477"/>
    <w:rsid w:val="000A0200"/>
    <w:rsid w:val="000A6BE8"/>
    <w:rsid w:val="000B38B1"/>
    <w:rsid w:val="000B57BB"/>
    <w:rsid w:val="000B67F0"/>
    <w:rsid w:val="000C2371"/>
    <w:rsid w:val="000C6A6E"/>
    <w:rsid w:val="000D2BF7"/>
    <w:rsid w:val="000D3E25"/>
    <w:rsid w:val="000E2689"/>
    <w:rsid w:val="00100FDA"/>
    <w:rsid w:val="001039AB"/>
    <w:rsid w:val="00105A32"/>
    <w:rsid w:val="00114C54"/>
    <w:rsid w:val="0011690D"/>
    <w:rsid w:val="001202C1"/>
    <w:rsid w:val="00123DFB"/>
    <w:rsid w:val="001252BB"/>
    <w:rsid w:val="0012597A"/>
    <w:rsid w:val="00127470"/>
    <w:rsid w:val="001304E0"/>
    <w:rsid w:val="001312BF"/>
    <w:rsid w:val="00133093"/>
    <w:rsid w:val="00133B72"/>
    <w:rsid w:val="001367E4"/>
    <w:rsid w:val="00137070"/>
    <w:rsid w:val="00142EB7"/>
    <w:rsid w:val="001453B1"/>
    <w:rsid w:val="00150395"/>
    <w:rsid w:val="0015206F"/>
    <w:rsid w:val="0015468D"/>
    <w:rsid w:val="0015515A"/>
    <w:rsid w:val="00155EF7"/>
    <w:rsid w:val="001616AB"/>
    <w:rsid w:val="00162590"/>
    <w:rsid w:val="00162725"/>
    <w:rsid w:val="00162C28"/>
    <w:rsid w:val="0016715D"/>
    <w:rsid w:val="0016756E"/>
    <w:rsid w:val="00170736"/>
    <w:rsid w:val="0017106F"/>
    <w:rsid w:val="00171DA3"/>
    <w:rsid w:val="0017338B"/>
    <w:rsid w:val="00176E73"/>
    <w:rsid w:val="001774D4"/>
    <w:rsid w:val="001800F1"/>
    <w:rsid w:val="0018125C"/>
    <w:rsid w:val="00181733"/>
    <w:rsid w:val="001828B5"/>
    <w:rsid w:val="00185C56"/>
    <w:rsid w:val="001902C6"/>
    <w:rsid w:val="00192842"/>
    <w:rsid w:val="00194F0D"/>
    <w:rsid w:val="00195418"/>
    <w:rsid w:val="00195D5E"/>
    <w:rsid w:val="001966B2"/>
    <w:rsid w:val="001A24F3"/>
    <w:rsid w:val="001A5DF0"/>
    <w:rsid w:val="001A7B34"/>
    <w:rsid w:val="001B0D8B"/>
    <w:rsid w:val="001B37C1"/>
    <w:rsid w:val="001B72CB"/>
    <w:rsid w:val="001C435F"/>
    <w:rsid w:val="001C5E1A"/>
    <w:rsid w:val="001C6BAD"/>
    <w:rsid w:val="001D1CC5"/>
    <w:rsid w:val="001D5EF5"/>
    <w:rsid w:val="001D7D5B"/>
    <w:rsid w:val="001E1BF1"/>
    <w:rsid w:val="001E39CE"/>
    <w:rsid w:val="001E7638"/>
    <w:rsid w:val="001F25BF"/>
    <w:rsid w:val="001F2903"/>
    <w:rsid w:val="002004DC"/>
    <w:rsid w:val="0020055A"/>
    <w:rsid w:val="0020233B"/>
    <w:rsid w:val="0020281C"/>
    <w:rsid w:val="00207D5C"/>
    <w:rsid w:val="00210526"/>
    <w:rsid w:val="0021208A"/>
    <w:rsid w:val="00215951"/>
    <w:rsid w:val="00217B17"/>
    <w:rsid w:val="002228A6"/>
    <w:rsid w:val="00222B27"/>
    <w:rsid w:val="0022489B"/>
    <w:rsid w:val="0023113C"/>
    <w:rsid w:val="00231B1D"/>
    <w:rsid w:val="002322ED"/>
    <w:rsid w:val="00233622"/>
    <w:rsid w:val="0023729A"/>
    <w:rsid w:val="00237D45"/>
    <w:rsid w:val="00242253"/>
    <w:rsid w:val="00245D52"/>
    <w:rsid w:val="00246842"/>
    <w:rsid w:val="00252499"/>
    <w:rsid w:val="002533A6"/>
    <w:rsid w:val="002534A0"/>
    <w:rsid w:val="00265F31"/>
    <w:rsid w:val="00271305"/>
    <w:rsid w:val="002744A1"/>
    <w:rsid w:val="0027537E"/>
    <w:rsid w:val="0028168F"/>
    <w:rsid w:val="00282CB3"/>
    <w:rsid w:val="0028412C"/>
    <w:rsid w:val="00286D10"/>
    <w:rsid w:val="0028719F"/>
    <w:rsid w:val="002873D0"/>
    <w:rsid w:val="00291030"/>
    <w:rsid w:val="0029424B"/>
    <w:rsid w:val="00295366"/>
    <w:rsid w:val="002958D3"/>
    <w:rsid w:val="00296CA8"/>
    <w:rsid w:val="00297852"/>
    <w:rsid w:val="002A0DCC"/>
    <w:rsid w:val="002A1AAC"/>
    <w:rsid w:val="002A2203"/>
    <w:rsid w:val="002A3776"/>
    <w:rsid w:val="002A7A8E"/>
    <w:rsid w:val="002B01E8"/>
    <w:rsid w:val="002B60B3"/>
    <w:rsid w:val="002C0386"/>
    <w:rsid w:val="002C094F"/>
    <w:rsid w:val="002C7EA6"/>
    <w:rsid w:val="002D0E5B"/>
    <w:rsid w:val="002D1CE9"/>
    <w:rsid w:val="002D5AB8"/>
    <w:rsid w:val="002E08A6"/>
    <w:rsid w:val="002E69A5"/>
    <w:rsid w:val="002E69DA"/>
    <w:rsid w:val="002F602C"/>
    <w:rsid w:val="002F7673"/>
    <w:rsid w:val="00300E46"/>
    <w:rsid w:val="0030283E"/>
    <w:rsid w:val="00304B15"/>
    <w:rsid w:val="00310498"/>
    <w:rsid w:val="003125F2"/>
    <w:rsid w:val="003175B0"/>
    <w:rsid w:val="00320909"/>
    <w:rsid w:val="00320DE1"/>
    <w:rsid w:val="00321030"/>
    <w:rsid w:val="00321A5F"/>
    <w:rsid w:val="00324B19"/>
    <w:rsid w:val="00324E19"/>
    <w:rsid w:val="003271A7"/>
    <w:rsid w:val="00332D68"/>
    <w:rsid w:val="00347554"/>
    <w:rsid w:val="00350F31"/>
    <w:rsid w:val="00351004"/>
    <w:rsid w:val="003539BB"/>
    <w:rsid w:val="00356735"/>
    <w:rsid w:val="003601E9"/>
    <w:rsid w:val="00361930"/>
    <w:rsid w:val="00362547"/>
    <w:rsid w:val="0036284F"/>
    <w:rsid w:val="003648CD"/>
    <w:rsid w:val="00365F83"/>
    <w:rsid w:val="00366503"/>
    <w:rsid w:val="00367EF1"/>
    <w:rsid w:val="00371CBC"/>
    <w:rsid w:val="00372F3A"/>
    <w:rsid w:val="00373866"/>
    <w:rsid w:val="00384AE1"/>
    <w:rsid w:val="00392572"/>
    <w:rsid w:val="00393936"/>
    <w:rsid w:val="00394323"/>
    <w:rsid w:val="00394425"/>
    <w:rsid w:val="00395B04"/>
    <w:rsid w:val="00396A0B"/>
    <w:rsid w:val="00397C24"/>
    <w:rsid w:val="003A03EC"/>
    <w:rsid w:val="003B03A2"/>
    <w:rsid w:val="003B729A"/>
    <w:rsid w:val="003C0B84"/>
    <w:rsid w:val="003C223B"/>
    <w:rsid w:val="003C2F40"/>
    <w:rsid w:val="003C3BF9"/>
    <w:rsid w:val="003C6934"/>
    <w:rsid w:val="003C74B0"/>
    <w:rsid w:val="003D02E9"/>
    <w:rsid w:val="003D77FF"/>
    <w:rsid w:val="003D7F14"/>
    <w:rsid w:val="003E12D3"/>
    <w:rsid w:val="003F35C4"/>
    <w:rsid w:val="003F4E20"/>
    <w:rsid w:val="003F6284"/>
    <w:rsid w:val="003F66B5"/>
    <w:rsid w:val="00407212"/>
    <w:rsid w:val="00407595"/>
    <w:rsid w:val="00407F7F"/>
    <w:rsid w:val="00410094"/>
    <w:rsid w:val="00411398"/>
    <w:rsid w:val="00411C1A"/>
    <w:rsid w:val="00415276"/>
    <w:rsid w:val="0041668E"/>
    <w:rsid w:val="00417DD5"/>
    <w:rsid w:val="00421E4F"/>
    <w:rsid w:val="00423030"/>
    <w:rsid w:val="0042534C"/>
    <w:rsid w:val="00426C61"/>
    <w:rsid w:val="00431EAA"/>
    <w:rsid w:val="00432344"/>
    <w:rsid w:val="00433FB0"/>
    <w:rsid w:val="004407C3"/>
    <w:rsid w:val="00441072"/>
    <w:rsid w:val="00443ECE"/>
    <w:rsid w:val="00450F3B"/>
    <w:rsid w:val="00451CDC"/>
    <w:rsid w:val="00452786"/>
    <w:rsid w:val="0045470B"/>
    <w:rsid w:val="00456900"/>
    <w:rsid w:val="00456C35"/>
    <w:rsid w:val="004578B6"/>
    <w:rsid w:val="00461023"/>
    <w:rsid w:val="004635F5"/>
    <w:rsid w:val="0048068B"/>
    <w:rsid w:val="00484F23"/>
    <w:rsid w:val="0048623A"/>
    <w:rsid w:val="00491CB6"/>
    <w:rsid w:val="00493124"/>
    <w:rsid w:val="00496248"/>
    <w:rsid w:val="004A7966"/>
    <w:rsid w:val="004A7AE5"/>
    <w:rsid w:val="004B0E99"/>
    <w:rsid w:val="004B7E1A"/>
    <w:rsid w:val="004C2444"/>
    <w:rsid w:val="004C28CD"/>
    <w:rsid w:val="004C4BEC"/>
    <w:rsid w:val="004C76B0"/>
    <w:rsid w:val="004D3599"/>
    <w:rsid w:val="004D4E04"/>
    <w:rsid w:val="004D5CEA"/>
    <w:rsid w:val="004D69EC"/>
    <w:rsid w:val="004E0B1C"/>
    <w:rsid w:val="004E1646"/>
    <w:rsid w:val="004E54E0"/>
    <w:rsid w:val="004E5710"/>
    <w:rsid w:val="004E7715"/>
    <w:rsid w:val="004F0215"/>
    <w:rsid w:val="004F1305"/>
    <w:rsid w:val="004F3FCE"/>
    <w:rsid w:val="004F7B50"/>
    <w:rsid w:val="00501B82"/>
    <w:rsid w:val="005032C9"/>
    <w:rsid w:val="005124DB"/>
    <w:rsid w:val="0052195F"/>
    <w:rsid w:val="00521CD3"/>
    <w:rsid w:val="00521FE3"/>
    <w:rsid w:val="00531163"/>
    <w:rsid w:val="0053161A"/>
    <w:rsid w:val="00531B21"/>
    <w:rsid w:val="00532C67"/>
    <w:rsid w:val="00532DB1"/>
    <w:rsid w:val="00535795"/>
    <w:rsid w:val="005377C5"/>
    <w:rsid w:val="00542A3C"/>
    <w:rsid w:val="00543143"/>
    <w:rsid w:val="00544C81"/>
    <w:rsid w:val="00544D11"/>
    <w:rsid w:val="00546175"/>
    <w:rsid w:val="005527E5"/>
    <w:rsid w:val="00556B01"/>
    <w:rsid w:val="005606DD"/>
    <w:rsid w:val="00560FBC"/>
    <w:rsid w:val="00563C16"/>
    <w:rsid w:val="005643A3"/>
    <w:rsid w:val="00566582"/>
    <w:rsid w:val="005677FD"/>
    <w:rsid w:val="0057350E"/>
    <w:rsid w:val="0057385B"/>
    <w:rsid w:val="00576D17"/>
    <w:rsid w:val="005821C4"/>
    <w:rsid w:val="0058423A"/>
    <w:rsid w:val="00584638"/>
    <w:rsid w:val="00590219"/>
    <w:rsid w:val="00591011"/>
    <w:rsid w:val="00592FD7"/>
    <w:rsid w:val="005933B2"/>
    <w:rsid w:val="00593423"/>
    <w:rsid w:val="00597698"/>
    <w:rsid w:val="005A2C4E"/>
    <w:rsid w:val="005A2D6C"/>
    <w:rsid w:val="005A3561"/>
    <w:rsid w:val="005A40F5"/>
    <w:rsid w:val="005A4C19"/>
    <w:rsid w:val="005A56EA"/>
    <w:rsid w:val="005A5F26"/>
    <w:rsid w:val="005A6A88"/>
    <w:rsid w:val="005A7E3C"/>
    <w:rsid w:val="005B296D"/>
    <w:rsid w:val="005B38E0"/>
    <w:rsid w:val="005B3A59"/>
    <w:rsid w:val="005C073D"/>
    <w:rsid w:val="005C3DFC"/>
    <w:rsid w:val="005C6BC1"/>
    <w:rsid w:val="005D122D"/>
    <w:rsid w:val="005D3ED0"/>
    <w:rsid w:val="005F23C0"/>
    <w:rsid w:val="005F4689"/>
    <w:rsid w:val="005F5C0E"/>
    <w:rsid w:val="00601040"/>
    <w:rsid w:val="0060151C"/>
    <w:rsid w:val="006049F1"/>
    <w:rsid w:val="0060532D"/>
    <w:rsid w:val="00606CC0"/>
    <w:rsid w:val="00607C85"/>
    <w:rsid w:val="00611D15"/>
    <w:rsid w:val="00612643"/>
    <w:rsid w:val="0061468B"/>
    <w:rsid w:val="00617D05"/>
    <w:rsid w:val="006208DC"/>
    <w:rsid w:val="00621BB7"/>
    <w:rsid w:val="00624B92"/>
    <w:rsid w:val="00625001"/>
    <w:rsid w:val="00631554"/>
    <w:rsid w:val="006324B7"/>
    <w:rsid w:val="00643DE0"/>
    <w:rsid w:val="00646CAA"/>
    <w:rsid w:val="00654265"/>
    <w:rsid w:val="00661674"/>
    <w:rsid w:val="0066218E"/>
    <w:rsid w:val="0066279D"/>
    <w:rsid w:val="00672955"/>
    <w:rsid w:val="00672B82"/>
    <w:rsid w:val="00673027"/>
    <w:rsid w:val="00673130"/>
    <w:rsid w:val="00677741"/>
    <w:rsid w:val="00684555"/>
    <w:rsid w:val="00692524"/>
    <w:rsid w:val="00692D89"/>
    <w:rsid w:val="00693329"/>
    <w:rsid w:val="00694503"/>
    <w:rsid w:val="0069538D"/>
    <w:rsid w:val="006A214D"/>
    <w:rsid w:val="006A4B68"/>
    <w:rsid w:val="006A58D3"/>
    <w:rsid w:val="006A64E6"/>
    <w:rsid w:val="006A6DB6"/>
    <w:rsid w:val="006A7187"/>
    <w:rsid w:val="006B2017"/>
    <w:rsid w:val="006B3921"/>
    <w:rsid w:val="006B5C94"/>
    <w:rsid w:val="006C04F3"/>
    <w:rsid w:val="006C28BD"/>
    <w:rsid w:val="006C5D49"/>
    <w:rsid w:val="006C7E55"/>
    <w:rsid w:val="006D03B6"/>
    <w:rsid w:val="006D1A90"/>
    <w:rsid w:val="006D3C36"/>
    <w:rsid w:val="006D48D3"/>
    <w:rsid w:val="006E201D"/>
    <w:rsid w:val="006E4363"/>
    <w:rsid w:val="006E657E"/>
    <w:rsid w:val="006F5948"/>
    <w:rsid w:val="007005A8"/>
    <w:rsid w:val="00703780"/>
    <w:rsid w:val="007045B8"/>
    <w:rsid w:val="00704ACD"/>
    <w:rsid w:val="0070593A"/>
    <w:rsid w:val="00705BD4"/>
    <w:rsid w:val="007079B8"/>
    <w:rsid w:val="00711F22"/>
    <w:rsid w:val="007130B8"/>
    <w:rsid w:val="0071409A"/>
    <w:rsid w:val="0071469C"/>
    <w:rsid w:val="00716DB4"/>
    <w:rsid w:val="00721BA5"/>
    <w:rsid w:val="00721E64"/>
    <w:rsid w:val="0072342C"/>
    <w:rsid w:val="0072414B"/>
    <w:rsid w:val="007266D6"/>
    <w:rsid w:val="007272BE"/>
    <w:rsid w:val="00730530"/>
    <w:rsid w:val="007321D7"/>
    <w:rsid w:val="007412B1"/>
    <w:rsid w:val="00743953"/>
    <w:rsid w:val="00745599"/>
    <w:rsid w:val="00746FF1"/>
    <w:rsid w:val="007536EA"/>
    <w:rsid w:val="00761C4D"/>
    <w:rsid w:val="00762F0E"/>
    <w:rsid w:val="0076303A"/>
    <w:rsid w:val="00764657"/>
    <w:rsid w:val="0076630A"/>
    <w:rsid w:val="00766EDD"/>
    <w:rsid w:val="007675B2"/>
    <w:rsid w:val="00770F6C"/>
    <w:rsid w:val="00773F1B"/>
    <w:rsid w:val="00776DC6"/>
    <w:rsid w:val="00783A6D"/>
    <w:rsid w:val="00785019"/>
    <w:rsid w:val="007868CB"/>
    <w:rsid w:val="0078772D"/>
    <w:rsid w:val="00790CBD"/>
    <w:rsid w:val="00792339"/>
    <w:rsid w:val="00795A17"/>
    <w:rsid w:val="007A0A11"/>
    <w:rsid w:val="007A0AF8"/>
    <w:rsid w:val="007A2BA2"/>
    <w:rsid w:val="007A407C"/>
    <w:rsid w:val="007A6E25"/>
    <w:rsid w:val="007B09C5"/>
    <w:rsid w:val="007B6385"/>
    <w:rsid w:val="007B6E44"/>
    <w:rsid w:val="007C0916"/>
    <w:rsid w:val="007C562E"/>
    <w:rsid w:val="007C57D6"/>
    <w:rsid w:val="007D5A56"/>
    <w:rsid w:val="007E0582"/>
    <w:rsid w:val="007E3894"/>
    <w:rsid w:val="007F3466"/>
    <w:rsid w:val="00805B0C"/>
    <w:rsid w:val="008067B1"/>
    <w:rsid w:val="00806F81"/>
    <w:rsid w:val="0081273C"/>
    <w:rsid w:val="008144C2"/>
    <w:rsid w:val="008207C6"/>
    <w:rsid w:val="008248FD"/>
    <w:rsid w:val="00834015"/>
    <w:rsid w:val="00841978"/>
    <w:rsid w:val="00846F64"/>
    <w:rsid w:val="00846FC0"/>
    <w:rsid w:val="0084769E"/>
    <w:rsid w:val="008549E2"/>
    <w:rsid w:val="00854A4B"/>
    <w:rsid w:val="0086453A"/>
    <w:rsid w:val="00864F5E"/>
    <w:rsid w:val="00867958"/>
    <w:rsid w:val="00876C33"/>
    <w:rsid w:val="00880176"/>
    <w:rsid w:val="00894A2D"/>
    <w:rsid w:val="00894F6F"/>
    <w:rsid w:val="008A662D"/>
    <w:rsid w:val="008B0275"/>
    <w:rsid w:val="008B24C0"/>
    <w:rsid w:val="008B51B0"/>
    <w:rsid w:val="008C2664"/>
    <w:rsid w:val="008C3DAE"/>
    <w:rsid w:val="008C62FB"/>
    <w:rsid w:val="008C6C05"/>
    <w:rsid w:val="008D2A88"/>
    <w:rsid w:val="008E066C"/>
    <w:rsid w:val="008E6621"/>
    <w:rsid w:val="008F0576"/>
    <w:rsid w:val="008F1A08"/>
    <w:rsid w:val="008F1F01"/>
    <w:rsid w:val="008F4141"/>
    <w:rsid w:val="008F557D"/>
    <w:rsid w:val="008F7901"/>
    <w:rsid w:val="0090208B"/>
    <w:rsid w:val="00905719"/>
    <w:rsid w:val="00905965"/>
    <w:rsid w:val="00906353"/>
    <w:rsid w:val="00913237"/>
    <w:rsid w:val="009140B8"/>
    <w:rsid w:val="00917FAA"/>
    <w:rsid w:val="009204B7"/>
    <w:rsid w:val="0092315E"/>
    <w:rsid w:val="0093207D"/>
    <w:rsid w:val="00932F8D"/>
    <w:rsid w:val="009405FA"/>
    <w:rsid w:val="00941F8A"/>
    <w:rsid w:val="009425CC"/>
    <w:rsid w:val="009426B5"/>
    <w:rsid w:val="00942905"/>
    <w:rsid w:val="00944652"/>
    <w:rsid w:val="0094531A"/>
    <w:rsid w:val="00953063"/>
    <w:rsid w:val="00955A7B"/>
    <w:rsid w:val="009568E5"/>
    <w:rsid w:val="0096032F"/>
    <w:rsid w:val="0096292F"/>
    <w:rsid w:val="009629F3"/>
    <w:rsid w:val="00963838"/>
    <w:rsid w:val="00965CE1"/>
    <w:rsid w:val="009674A6"/>
    <w:rsid w:val="00967828"/>
    <w:rsid w:val="00971082"/>
    <w:rsid w:val="00971A0F"/>
    <w:rsid w:val="00971DB0"/>
    <w:rsid w:val="00980104"/>
    <w:rsid w:val="00985355"/>
    <w:rsid w:val="009927A1"/>
    <w:rsid w:val="009955E4"/>
    <w:rsid w:val="00995E89"/>
    <w:rsid w:val="009A5A82"/>
    <w:rsid w:val="009A6623"/>
    <w:rsid w:val="009B0DFE"/>
    <w:rsid w:val="009B1D23"/>
    <w:rsid w:val="009B1E95"/>
    <w:rsid w:val="009B2265"/>
    <w:rsid w:val="009B552A"/>
    <w:rsid w:val="009B5C13"/>
    <w:rsid w:val="009B7090"/>
    <w:rsid w:val="009B7D65"/>
    <w:rsid w:val="009C07D2"/>
    <w:rsid w:val="009C34C7"/>
    <w:rsid w:val="009C4AF9"/>
    <w:rsid w:val="009C4B3E"/>
    <w:rsid w:val="009C5C11"/>
    <w:rsid w:val="009D1632"/>
    <w:rsid w:val="009D1654"/>
    <w:rsid w:val="009D1D08"/>
    <w:rsid w:val="009D25B2"/>
    <w:rsid w:val="009D7AD0"/>
    <w:rsid w:val="009E04F2"/>
    <w:rsid w:val="009E1ED9"/>
    <w:rsid w:val="009E2F95"/>
    <w:rsid w:val="009E6CB8"/>
    <w:rsid w:val="009E7B95"/>
    <w:rsid w:val="009F45B2"/>
    <w:rsid w:val="009F5EA9"/>
    <w:rsid w:val="009F7A6A"/>
    <w:rsid w:val="00A1015F"/>
    <w:rsid w:val="00A10E2D"/>
    <w:rsid w:val="00A206BD"/>
    <w:rsid w:val="00A20F06"/>
    <w:rsid w:val="00A22FE2"/>
    <w:rsid w:val="00A25F16"/>
    <w:rsid w:val="00A264DB"/>
    <w:rsid w:val="00A30078"/>
    <w:rsid w:val="00A32D88"/>
    <w:rsid w:val="00A40840"/>
    <w:rsid w:val="00A40EF1"/>
    <w:rsid w:val="00A41211"/>
    <w:rsid w:val="00A43C5A"/>
    <w:rsid w:val="00A44944"/>
    <w:rsid w:val="00A4716E"/>
    <w:rsid w:val="00A4760A"/>
    <w:rsid w:val="00A5147F"/>
    <w:rsid w:val="00A516CE"/>
    <w:rsid w:val="00A55272"/>
    <w:rsid w:val="00A55499"/>
    <w:rsid w:val="00A60CAF"/>
    <w:rsid w:val="00A6119E"/>
    <w:rsid w:val="00A65E18"/>
    <w:rsid w:val="00A65FFD"/>
    <w:rsid w:val="00A772CB"/>
    <w:rsid w:val="00A818C2"/>
    <w:rsid w:val="00A828C0"/>
    <w:rsid w:val="00A84553"/>
    <w:rsid w:val="00A8524A"/>
    <w:rsid w:val="00A960F7"/>
    <w:rsid w:val="00AA0047"/>
    <w:rsid w:val="00AA07D2"/>
    <w:rsid w:val="00AA28F4"/>
    <w:rsid w:val="00AB353A"/>
    <w:rsid w:val="00AC2489"/>
    <w:rsid w:val="00AC29A6"/>
    <w:rsid w:val="00AC632F"/>
    <w:rsid w:val="00AC673D"/>
    <w:rsid w:val="00AC71D0"/>
    <w:rsid w:val="00AD2657"/>
    <w:rsid w:val="00AD29DD"/>
    <w:rsid w:val="00AD2DE4"/>
    <w:rsid w:val="00AD3AEE"/>
    <w:rsid w:val="00AD73CC"/>
    <w:rsid w:val="00AE2D16"/>
    <w:rsid w:val="00AE3BA2"/>
    <w:rsid w:val="00AE7E8B"/>
    <w:rsid w:val="00AF0C53"/>
    <w:rsid w:val="00AF10FD"/>
    <w:rsid w:val="00AF2B7E"/>
    <w:rsid w:val="00B03980"/>
    <w:rsid w:val="00B062FB"/>
    <w:rsid w:val="00B14600"/>
    <w:rsid w:val="00B23188"/>
    <w:rsid w:val="00B2462F"/>
    <w:rsid w:val="00B3428D"/>
    <w:rsid w:val="00B400DF"/>
    <w:rsid w:val="00B50350"/>
    <w:rsid w:val="00B54EAA"/>
    <w:rsid w:val="00B553E9"/>
    <w:rsid w:val="00B601A7"/>
    <w:rsid w:val="00B6435B"/>
    <w:rsid w:val="00B75FA4"/>
    <w:rsid w:val="00B80947"/>
    <w:rsid w:val="00B814B6"/>
    <w:rsid w:val="00B81530"/>
    <w:rsid w:val="00B8767E"/>
    <w:rsid w:val="00B87E22"/>
    <w:rsid w:val="00B9618E"/>
    <w:rsid w:val="00BA196F"/>
    <w:rsid w:val="00BA29BF"/>
    <w:rsid w:val="00BA312A"/>
    <w:rsid w:val="00BA5969"/>
    <w:rsid w:val="00BA6DDF"/>
    <w:rsid w:val="00BB24D6"/>
    <w:rsid w:val="00BB4C33"/>
    <w:rsid w:val="00BC2C71"/>
    <w:rsid w:val="00BC3277"/>
    <w:rsid w:val="00BC3A66"/>
    <w:rsid w:val="00BC72A0"/>
    <w:rsid w:val="00BD0F93"/>
    <w:rsid w:val="00BD1A22"/>
    <w:rsid w:val="00BD2087"/>
    <w:rsid w:val="00BD27CA"/>
    <w:rsid w:val="00BD32F2"/>
    <w:rsid w:val="00BE07DF"/>
    <w:rsid w:val="00BE3148"/>
    <w:rsid w:val="00BE405D"/>
    <w:rsid w:val="00BE4870"/>
    <w:rsid w:val="00BE731D"/>
    <w:rsid w:val="00BF0A83"/>
    <w:rsid w:val="00BF0E02"/>
    <w:rsid w:val="00BF158C"/>
    <w:rsid w:val="00BF3875"/>
    <w:rsid w:val="00BF75D8"/>
    <w:rsid w:val="00C04F86"/>
    <w:rsid w:val="00C056B9"/>
    <w:rsid w:val="00C067A0"/>
    <w:rsid w:val="00C113B5"/>
    <w:rsid w:val="00C11D65"/>
    <w:rsid w:val="00C122B8"/>
    <w:rsid w:val="00C16F8E"/>
    <w:rsid w:val="00C17EE6"/>
    <w:rsid w:val="00C238FA"/>
    <w:rsid w:val="00C23CDC"/>
    <w:rsid w:val="00C26780"/>
    <w:rsid w:val="00C30878"/>
    <w:rsid w:val="00C31E7A"/>
    <w:rsid w:val="00C327F1"/>
    <w:rsid w:val="00C41CD4"/>
    <w:rsid w:val="00C430DB"/>
    <w:rsid w:val="00C44754"/>
    <w:rsid w:val="00C52DFB"/>
    <w:rsid w:val="00C5318B"/>
    <w:rsid w:val="00C5578D"/>
    <w:rsid w:val="00C57D0D"/>
    <w:rsid w:val="00C632D6"/>
    <w:rsid w:val="00C71FFA"/>
    <w:rsid w:val="00C74846"/>
    <w:rsid w:val="00C82C38"/>
    <w:rsid w:val="00C8514C"/>
    <w:rsid w:val="00C85D03"/>
    <w:rsid w:val="00C866D4"/>
    <w:rsid w:val="00C90A42"/>
    <w:rsid w:val="00C961F9"/>
    <w:rsid w:val="00CA20F4"/>
    <w:rsid w:val="00CA4AEA"/>
    <w:rsid w:val="00CA7E54"/>
    <w:rsid w:val="00CB7EBE"/>
    <w:rsid w:val="00CC7546"/>
    <w:rsid w:val="00CC7C0B"/>
    <w:rsid w:val="00CD25CF"/>
    <w:rsid w:val="00CD2A75"/>
    <w:rsid w:val="00CD2F36"/>
    <w:rsid w:val="00CD4B01"/>
    <w:rsid w:val="00CD64FD"/>
    <w:rsid w:val="00CE009D"/>
    <w:rsid w:val="00CE0D7D"/>
    <w:rsid w:val="00CE4A23"/>
    <w:rsid w:val="00CE5ABF"/>
    <w:rsid w:val="00CE5D67"/>
    <w:rsid w:val="00CE60E7"/>
    <w:rsid w:val="00CF2050"/>
    <w:rsid w:val="00CF35D6"/>
    <w:rsid w:val="00CF4705"/>
    <w:rsid w:val="00CF4A73"/>
    <w:rsid w:val="00D01AA6"/>
    <w:rsid w:val="00D07E7E"/>
    <w:rsid w:val="00D109A3"/>
    <w:rsid w:val="00D114C5"/>
    <w:rsid w:val="00D13431"/>
    <w:rsid w:val="00D134EA"/>
    <w:rsid w:val="00D14E04"/>
    <w:rsid w:val="00D214BA"/>
    <w:rsid w:val="00D3226C"/>
    <w:rsid w:val="00D33E09"/>
    <w:rsid w:val="00D35018"/>
    <w:rsid w:val="00D35149"/>
    <w:rsid w:val="00D3588C"/>
    <w:rsid w:val="00D365C9"/>
    <w:rsid w:val="00D36846"/>
    <w:rsid w:val="00D37836"/>
    <w:rsid w:val="00D41AF1"/>
    <w:rsid w:val="00D50614"/>
    <w:rsid w:val="00D531D0"/>
    <w:rsid w:val="00D53751"/>
    <w:rsid w:val="00D53ADC"/>
    <w:rsid w:val="00D53F5C"/>
    <w:rsid w:val="00D620F1"/>
    <w:rsid w:val="00D660AF"/>
    <w:rsid w:val="00D66925"/>
    <w:rsid w:val="00D67CD4"/>
    <w:rsid w:val="00D83FF9"/>
    <w:rsid w:val="00D87E99"/>
    <w:rsid w:val="00D90234"/>
    <w:rsid w:val="00D93029"/>
    <w:rsid w:val="00D9495D"/>
    <w:rsid w:val="00D94E9E"/>
    <w:rsid w:val="00D962CC"/>
    <w:rsid w:val="00D96811"/>
    <w:rsid w:val="00D97C97"/>
    <w:rsid w:val="00DA41DC"/>
    <w:rsid w:val="00DA5E86"/>
    <w:rsid w:val="00DA6346"/>
    <w:rsid w:val="00DB1BCD"/>
    <w:rsid w:val="00DB3109"/>
    <w:rsid w:val="00DB3A14"/>
    <w:rsid w:val="00DB6326"/>
    <w:rsid w:val="00DB7EEB"/>
    <w:rsid w:val="00DC013B"/>
    <w:rsid w:val="00DC1E5B"/>
    <w:rsid w:val="00DC385E"/>
    <w:rsid w:val="00DC59AC"/>
    <w:rsid w:val="00DC783C"/>
    <w:rsid w:val="00DD1B25"/>
    <w:rsid w:val="00DD2DA8"/>
    <w:rsid w:val="00DD49AC"/>
    <w:rsid w:val="00DD73F5"/>
    <w:rsid w:val="00DE0BDD"/>
    <w:rsid w:val="00DE1BC9"/>
    <w:rsid w:val="00DE2214"/>
    <w:rsid w:val="00DE4853"/>
    <w:rsid w:val="00DE5694"/>
    <w:rsid w:val="00DE6259"/>
    <w:rsid w:val="00DE67BA"/>
    <w:rsid w:val="00DF28D2"/>
    <w:rsid w:val="00DF7FDE"/>
    <w:rsid w:val="00E002AD"/>
    <w:rsid w:val="00E01271"/>
    <w:rsid w:val="00E042EA"/>
    <w:rsid w:val="00E06131"/>
    <w:rsid w:val="00E07EC9"/>
    <w:rsid w:val="00E134DE"/>
    <w:rsid w:val="00E1369A"/>
    <w:rsid w:val="00E14B5F"/>
    <w:rsid w:val="00E177F7"/>
    <w:rsid w:val="00E22ADF"/>
    <w:rsid w:val="00E24E59"/>
    <w:rsid w:val="00E25E2A"/>
    <w:rsid w:val="00E26D12"/>
    <w:rsid w:val="00E3024D"/>
    <w:rsid w:val="00E302B7"/>
    <w:rsid w:val="00E41F8A"/>
    <w:rsid w:val="00E45391"/>
    <w:rsid w:val="00E46A66"/>
    <w:rsid w:val="00E477CC"/>
    <w:rsid w:val="00E47E63"/>
    <w:rsid w:val="00E53464"/>
    <w:rsid w:val="00E57B17"/>
    <w:rsid w:val="00E6695E"/>
    <w:rsid w:val="00E67233"/>
    <w:rsid w:val="00E67D05"/>
    <w:rsid w:val="00E70273"/>
    <w:rsid w:val="00E82F5A"/>
    <w:rsid w:val="00E8486D"/>
    <w:rsid w:val="00E92B78"/>
    <w:rsid w:val="00E95E99"/>
    <w:rsid w:val="00E973CD"/>
    <w:rsid w:val="00E97457"/>
    <w:rsid w:val="00EA0423"/>
    <w:rsid w:val="00EA07A2"/>
    <w:rsid w:val="00EA1FB5"/>
    <w:rsid w:val="00EA4123"/>
    <w:rsid w:val="00EA5F4B"/>
    <w:rsid w:val="00EB0ECE"/>
    <w:rsid w:val="00EB122C"/>
    <w:rsid w:val="00EB1510"/>
    <w:rsid w:val="00EC298B"/>
    <w:rsid w:val="00EC4F3B"/>
    <w:rsid w:val="00EE0E7A"/>
    <w:rsid w:val="00EE7544"/>
    <w:rsid w:val="00EF0864"/>
    <w:rsid w:val="00EF1EA9"/>
    <w:rsid w:val="00F0391F"/>
    <w:rsid w:val="00F04663"/>
    <w:rsid w:val="00F046AC"/>
    <w:rsid w:val="00F04E9B"/>
    <w:rsid w:val="00F06C4F"/>
    <w:rsid w:val="00F0718E"/>
    <w:rsid w:val="00F104FB"/>
    <w:rsid w:val="00F10699"/>
    <w:rsid w:val="00F10937"/>
    <w:rsid w:val="00F10A3F"/>
    <w:rsid w:val="00F16244"/>
    <w:rsid w:val="00F236B0"/>
    <w:rsid w:val="00F239F0"/>
    <w:rsid w:val="00F268B5"/>
    <w:rsid w:val="00F31D4C"/>
    <w:rsid w:val="00F349FD"/>
    <w:rsid w:val="00F364CE"/>
    <w:rsid w:val="00F37655"/>
    <w:rsid w:val="00F424A0"/>
    <w:rsid w:val="00F42F79"/>
    <w:rsid w:val="00F4529E"/>
    <w:rsid w:val="00F45B7B"/>
    <w:rsid w:val="00F45DB4"/>
    <w:rsid w:val="00F47389"/>
    <w:rsid w:val="00F7141C"/>
    <w:rsid w:val="00F72407"/>
    <w:rsid w:val="00F8035E"/>
    <w:rsid w:val="00F8289A"/>
    <w:rsid w:val="00F912E3"/>
    <w:rsid w:val="00F9683B"/>
    <w:rsid w:val="00F97635"/>
    <w:rsid w:val="00F9785B"/>
    <w:rsid w:val="00FA11AC"/>
    <w:rsid w:val="00FA27EB"/>
    <w:rsid w:val="00FA68A2"/>
    <w:rsid w:val="00FB0C04"/>
    <w:rsid w:val="00FB4558"/>
    <w:rsid w:val="00FC1638"/>
    <w:rsid w:val="00FC6FE7"/>
    <w:rsid w:val="00FD2BB5"/>
    <w:rsid w:val="00FD2C6C"/>
    <w:rsid w:val="00FD3CA1"/>
    <w:rsid w:val="00FD53F2"/>
    <w:rsid w:val="00FD5EF9"/>
    <w:rsid w:val="00FD61B1"/>
    <w:rsid w:val="00FD6ED2"/>
    <w:rsid w:val="00FF1630"/>
    <w:rsid w:val="00FF1782"/>
    <w:rsid w:val="00FF4450"/>
    <w:rsid w:val="00FF53BA"/>
    <w:rsid w:val="00FF7D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CBD4"/>
  <w15:docId w15:val="{895E9B1E-21A7-40A8-BE0E-AC7CB642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EE"/>
    <w:pPr>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rsid w:val="00CE4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23"/>
    <w:rPr>
      <w:rFonts w:ascii="Segoe UI" w:hAnsi="Segoe UI" w:cs="Segoe UI"/>
      <w:sz w:val="18"/>
      <w:szCs w:val="18"/>
    </w:rPr>
  </w:style>
  <w:style w:type="character" w:styleId="Hyperlink">
    <w:name w:val="Hyperlink"/>
    <w:basedOn w:val="DefaultParagraphFont"/>
    <w:uiPriority w:val="99"/>
    <w:unhideWhenUsed/>
    <w:rsid w:val="006A4B68"/>
    <w:rPr>
      <w:color w:val="0563C1" w:themeColor="hyperlink"/>
      <w:u w:val="single"/>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6A4B68"/>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6A4B68"/>
  </w:style>
  <w:style w:type="paragraph" w:styleId="Revision">
    <w:name w:val="Revision"/>
    <w:hidden/>
    <w:uiPriority w:val="99"/>
    <w:semiHidden/>
    <w:rsid w:val="00971DB0"/>
    <w:pPr>
      <w:spacing w:after="0" w:line="240" w:lineRule="auto"/>
    </w:pPr>
  </w:style>
  <w:style w:type="character" w:styleId="UnresolvedMention">
    <w:name w:val="Unresolved Mention"/>
    <w:basedOn w:val="DefaultParagraphFont"/>
    <w:uiPriority w:val="99"/>
    <w:semiHidden/>
    <w:unhideWhenUsed/>
    <w:rsid w:val="00D114C5"/>
    <w:rPr>
      <w:color w:val="605E5C"/>
      <w:shd w:val="clear" w:color="auto" w:fill="E1DFDD"/>
    </w:rPr>
  </w:style>
  <w:style w:type="character" w:styleId="CommentReference">
    <w:name w:val="annotation reference"/>
    <w:basedOn w:val="DefaultParagraphFont"/>
    <w:uiPriority w:val="99"/>
    <w:semiHidden/>
    <w:unhideWhenUsed/>
    <w:rsid w:val="00646CAA"/>
    <w:rPr>
      <w:sz w:val="16"/>
      <w:szCs w:val="16"/>
    </w:rPr>
  </w:style>
  <w:style w:type="paragraph" w:styleId="CommentText">
    <w:name w:val="annotation text"/>
    <w:basedOn w:val="Normal"/>
    <w:link w:val="CommentTextChar"/>
    <w:uiPriority w:val="99"/>
    <w:unhideWhenUsed/>
    <w:rsid w:val="00646CAA"/>
    <w:pPr>
      <w:spacing w:line="240" w:lineRule="auto"/>
    </w:pPr>
    <w:rPr>
      <w:sz w:val="20"/>
      <w:szCs w:val="20"/>
    </w:rPr>
  </w:style>
  <w:style w:type="character" w:customStyle="1" w:styleId="CommentTextChar">
    <w:name w:val="Comment Text Char"/>
    <w:basedOn w:val="DefaultParagraphFont"/>
    <w:link w:val="CommentText"/>
    <w:uiPriority w:val="99"/>
    <w:rsid w:val="00646CAA"/>
    <w:rPr>
      <w:sz w:val="20"/>
      <w:szCs w:val="20"/>
      <w:lang w:val="en-GB"/>
    </w:rPr>
  </w:style>
  <w:style w:type="paragraph" w:styleId="CommentSubject">
    <w:name w:val="annotation subject"/>
    <w:basedOn w:val="CommentText"/>
    <w:next w:val="CommentText"/>
    <w:link w:val="CommentSubjectChar"/>
    <w:uiPriority w:val="99"/>
    <w:semiHidden/>
    <w:unhideWhenUsed/>
    <w:rsid w:val="00646CAA"/>
    <w:rPr>
      <w:b/>
      <w:bCs/>
    </w:rPr>
  </w:style>
  <w:style w:type="character" w:customStyle="1" w:styleId="CommentSubjectChar">
    <w:name w:val="Comment Subject Char"/>
    <w:basedOn w:val="CommentTextChar"/>
    <w:link w:val="CommentSubject"/>
    <w:uiPriority w:val="99"/>
    <w:semiHidden/>
    <w:rsid w:val="00646CA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954">
      <w:bodyDiv w:val="1"/>
      <w:marLeft w:val="0"/>
      <w:marRight w:val="0"/>
      <w:marTop w:val="0"/>
      <w:marBottom w:val="0"/>
      <w:divBdr>
        <w:top w:val="none" w:sz="0" w:space="0" w:color="auto"/>
        <w:left w:val="none" w:sz="0" w:space="0" w:color="auto"/>
        <w:bottom w:val="none" w:sz="0" w:space="0" w:color="auto"/>
        <w:right w:val="none" w:sz="0" w:space="0" w:color="auto"/>
      </w:divBdr>
    </w:div>
    <w:div w:id="249852627">
      <w:bodyDiv w:val="1"/>
      <w:marLeft w:val="0"/>
      <w:marRight w:val="0"/>
      <w:marTop w:val="0"/>
      <w:marBottom w:val="0"/>
      <w:divBdr>
        <w:top w:val="none" w:sz="0" w:space="0" w:color="auto"/>
        <w:left w:val="none" w:sz="0" w:space="0" w:color="auto"/>
        <w:bottom w:val="none" w:sz="0" w:space="0" w:color="auto"/>
        <w:right w:val="none" w:sz="0" w:space="0" w:color="auto"/>
      </w:divBdr>
    </w:div>
    <w:div w:id="639305385">
      <w:bodyDiv w:val="1"/>
      <w:marLeft w:val="0"/>
      <w:marRight w:val="0"/>
      <w:marTop w:val="0"/>
      <w:marBottom w:val="0"/>
      <w:divBdr>
        <w:top w:val="none" w:sz="0" w:space="0" w:color="auto"/>
        <w:left w:val="none" w:sz="0" w:space="0" w:color="auto"/>
        <w:bottom w:val="none" w:sz="0" w:space="0" w:color="auto"/>
        <w:right w:val="none" w:sz="0" w:space="0" w:color="auto"/>
      </w:divBdr>
    </w:div>
    <w:div w:id="1086263162">
      <w:bodyDiv w:val="1"/>
      <w:marLeft w:val="0"/>
      <w:marRight w:val="0"/>
      <w:marTop w:val="0"/>
      <w:marBottom w:val="0"/>
      <w:divBdr>
        <w:top w:val="none" w:sz="0" w:space="0" w:color="auto"/>
        <w:left w:val="none" w:sz="0" w:space="0" w:color="auto"/>
        <w:bottom w:val="none" w:sz="0" w:space="0" w:color="auto"/>
        <w:right w:val="none" w:sz="0" w:space="0" w:color="auto"/>
      </w:divBdr>
    </w:div>
    <w:div w:id="1256133357">
      <w:bodyDiv w:val="1"/>
      <w:marLeft w:val="0"/>
      <w:marRight w:val="0"/>
      <w:marTop w:val="0"/>
      <w:marBottom w:val="0"/>
      <w:divBdr>
        <w:top w:val="none" w:sz="0" w:space="0" w:color="auto"/>
        <w:left w:val="none" w:sz="0" w:space="0" w:color="auto"/>
        <w:bottom w:val="none" w:sz="0" w:space="0" w:color="auto"/>
        <w:right w:val="none" w:sz="0" w:space="0" w:color="auto"/>
      </w:divBdr>
    </w:div>
    <w:div w:id="1448893616">
      <w:bodyDiv w:val="1"/>
      <w:marLeft w:val="0"/>
      <w:marRight w:val="0"/>
      <w:marTop w:val="0"/>
      <w:marBottom w:val="0"/>
      <w:divBdr>
        <w:top w:val="none" w:sz="0" w:space="0" w:color="auto"/>
        <w:left w:val="none" w:sz="0" w:space="0" w:color="auto"/>
        <w:bottom w:val="none" w:sz="0" w:space="0" w:color="auto"/>
        <w:right w:val="none" w:sz="0" w:space="0" w:color="auto"/>
      </w:divBdr>
    </w:div>
    <w:div w:id="1450128171">
      <w:bodyDiv w:val="1"/>
      <w:marLeft w:val="0"/>
      <w:marRight w:val="0"/>
      <w:marTop w:val="0"/>
      <w:marBottom w:val="0"/>
      <w:divBdr>
        <w:top w:val="none" w:sz="0" w:space="0" w:color="auto"/>
        <w:left w:val="none" w:sz="0" w:space="0" w:color="auto"/>
        <w:bottom w:val="none" w:sz="0" w:space="0" w:color="auto"/>
        <w:right w:val="none" w:sz="0" w:space="0" w:color="auto"/>
      </w:divBdr>
    </w:div>
    <w:div w:id="1558391255">
      <w:bodyDiv w:val="1"/>
      <w:marLeft w:val="0"/>
      <w:marRight w:val="0"/>
      <w:marTop w:val="0"/>
      <w:marBottom w:val="0"/>
      <w:divBdr>
        <w:top w:val="none" w:sz="0" w:space="0" w:color="auto"/>
        <w:left w:val="none" w:sz="0" w:space="0" w:color="auto"/>
        <w:bottom w:val="none" w:sz="0" w:space="0" w:color="auto"/>
        <w:right w:val="none" w:sz="0" w:space="0" w:color="auto"/>
      </w:divBdr>
    </w:div>
    <w:div w:id="20849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b.wolff@dartmout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E1E3-DCEF-4C14-BC1D-0A0AEB85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1071</Words>
  <Characters>6111</Characters>
  <Application>Microsoft Office Word</Application>
  <DocSecurity>0</DocSecurity>
  <Lines>50</Lines>
  <Paragraphs>14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Scientific</dc:creator>
  <cp:keywords/>
  <dc:description/>
  <cp:lastModifiedBy>CD</cp:lastModifiedBy>
  <cp:revision>10</cp:revision>
  <dcterms:created xsi:type="dcterms:W3CDTF">2021-12-31T11:55:00Z</dcterms:created>
  <dcterms:modified xsi:type="dcterms:W3CDTF">2022-02-25T10:45:00Z</dcterms:modified>
</cp:coreProperties>
</file>