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14482B97" w:rsidR="007D5B9F" w:rsidRPr="00C70EA0" w:rsidRDefault="00C11150" w:rsidP="00BA224A">
      <w:pPr>
        <w:spacing w:after="240"/>
        <w:rPr>
          <w:rFonts w:asciiTheme="majorHAnsi" w:eastAsia="Calibri" w:hAnsiTheme="majorHAnsi" w:cstheme="majorHAnsi"/>
          <w:b/>
          <w:lang w:val="en-GB"/>
        </w:rPr>
      </w:pPr>
      <w:r w:rsidRPr="00C70EA0">
        <w:rPr>
          <w:rFonts w:asciiTheme="majorHAnsi" w:eastAsia="Calibri" w:hAnsiTheme="majorHAnsi" w:cstheme="majorHAnsi"/>
          <w:b/>
          <w:lang w:val="en-GB"/>
        </w:rPr>
        <w:t>////Title:</w:t>
      </w:r>
      <w:r w:rsidR="0088214C" w:rsidRPr="00C70EA0">
        <w:rPr>
          <w:rFonts w:asciiTheme="majorHAnsi" w:eastAsia="Calibri" w:hAnsiTheme="majorHAnsi" w:cstheme="majorHAnsi"/>
          <w:b/>
          <w:lang w:val="en-GB"/>
        </w:rPr>
        <w:t xml:space="preserve"> </w:t>
      </w:r>
      <w:r w:rsidR="009832A2" w:rsidRPr="00C70EA0">
        <w:rPr>
          <w:rFonts w:asciiTheme="majorHAnsi" w:eastAsia="Calibri" w:hAnsiTheme="majorHAnsi" w:cstheme="majorHAnsi"/>
          <w:b/>
          <w:lang w:val="en-GB"/>
        </w:rPr>
        <w:t xml:space="preserve">Animated </w:t>
      </w:r>
      <w:r w:rsidR="002E7D8B" w:rsidRPr="00C70EA0">
        <w:rPr>
          <w:rFonts w:asciiTheme="majorHAnsi" w:eastAsia="Calibri" w:hAnsiTheme="majorHAnsi" w:cstheme="majorHAnsi"/>
          <w:b/>
          <w:lang w:val="en-GB"/>
        </w:rPr>
        <w:t xml:space="preserve">Educational </w:t>
      </w:r>
      <w:r w:rsidR="009832A2" w:rsidRPr="00C70EA0">
        <w:rPr>
          <w:rFonts w:asciiTheme="majorHAnsi" w:eastAsia="Calibri" w:hAnsiTheme="majorHAnsi" w:cstheme="majorHAnsi"/>
          <w:b/>
          <w:lang w:val="en-GB"/>
        </w:rPr>
        <w:t>Videos Promote Learning Among Farmers</w:t>
      </w:r>
    </w:p>
    <w:p w14:paraId="7B5AF07F" w14:textId="77777777" w:rsidR="00BA224A" w:rsidRPr="00C70EA0" w:rsidRDefault="00C11150" w:rsidP="00BA224A">
      <w:pPr>
        <w:spacing w:after="240"/>
        <w:rPr>
          <w:rFonts w:asciiTheme="majorHAnsi" w:eastAsia="Calibri" w:hAnsiTheme="majorHAnsi" w:cstheme="majorHAnsi"/>
          <w:b/>
          <w:lang w:val="en-GB"/>
        </w:rPr>
      </w:pPr>
      <w:r w:rsidRPr="00C70EA0">
        <w:rPr>
          <w:rFonts w:asciiTheme="majorHAnsi" w:eastAsia="Calibri" w:hAnsiTheme="majorHAnsi" w:cstheme="majorHAnsi"/>
          <w:b/>
          <w:lang w:val="en-GB"/>
        </w:rPr>
        <w:t>////Standfirst:</w:t>
      </w:r>
    </w:p>
    <w:p w14:paraId="00000004" w14:textId="6D4FE2A9" w:rsidR="007D5B9F" w:rsidRPr="00C70EA0" w:rsidRDefault="007A5670" w:rsidP="00BA224A">
      <w:pPr>
        <w:spacing w:after="240"/>
        <w:rPr>
          <w:rFonts w:asciiTheme="majorHAnsi" w:eastAsia="Calibri" w:hAnsiTheme="majorHAnsi" w:cstheme="majorHAnsi"/>
          <w:bCs/>
          <w:lang w:val="en-GB"/>
        </w:rPr>
      </w:pPr>
      <w:r>
        <w:rPr>
          <w:rFonts w:asciiTheme="majorHAnsi" w:eastAsia="Calibri" w:hAnsiTheme="majorHAnsi" w:cstheme="majorHAnsi"/>
          <w:bCs/>
          <w:lang w:val="en-GB"/>
        </w:rPr>
        <w:t xml:space="preserve">There are </w:t>
      </w:r>
      <w:r w:rsidR="000D7594">
        <w:rPr>
          <w:rFonts w:asciiTheme="majorHAnsi" w:eastAsia="Calibri" w:hAnsiTheme="majorHAnsi" w:cstheme="majorHAnsi"/>
          <w:bCs/>
          <w:lang w:val="en-GB"/>
        </w:rPr>
        <w:t>up</w:t>
      </w:r>
      <w:r>
        <w:rPr>
          <w:rFonts w:asciiTheme="majorHAnsi" w:eastAsia="Calibri" w:hAnsiTheme="majorHAnsi" w:cstheme="majorHAnsi"/>
          <w:bCs/>
          <w:lang w:val="en-GB"/>
        </w:rPr>
        <w:t xml:space="preserve"> to </w:t>
      </w:r>
      <w:r w:rsidR="0043468A">
        <w:rPr>
          <w:rFonts w:asciiTheme="majorHAnsi" w:eastAsia="Calibri" w:hAnsiTheme="majorHAnsi" w:cstheme="majorHAnsi"/>
          <w:bCs/>
          <w:lang w:val="en-GB"/>
        </w:rPr>
        <w:t>one</w:t>
      </w:r>
      <w:r>
        <w:rPr>
          <w:rFonts w:asciiTheme="majorHAnsi" w:eastAsia="Calibri" w:hAnsiTheme="majorHAnsi" w:cstheme="majorHAnsi"/>
          <w:bCs/>
          <w:lang w:val="en-GB"/>
        </w:rPr>
        <w:t xml:space="preserve"> billion </w:t>
      </w:r>
      <w:r w:rsidR="00FB6105">
        <w:rPr>
          <w:rFonts w:asciiTheme="majorHAnsi" w:eastAsia="Calibri" w:hAnsiTheme="majorHAnsi" w:cstheme="majorHAnsi"/>
          <w:bCs/>
          <w:lang w:val="en-GB"/>
        </w:rPr>
        <w:t>people with low literacy</w:t>
      </w:r>
      <w:r w:rsidR="000F6DC2">
        <w:rPr>
          <w:rFonts w:asciiTheme="majorHAnsi" w:eastAsia="Calibri" w:hAnsiTheme="majorHAnsi" w:cstheme="majorHAnsi"/>
          <w:bCs/>
          <w:lang w:val="en-GB"/>
        </w:rPr>
        <w:t xml:space="preserve"> globally</w:t>
      </w:r>
      <w:r w:rsidR="000D7594">
        <w:rPr>
          <w:rFonts w:asciiTheme="majorHAnsi" w:eastAsia="Calibri" w:hAnsiTheme="majorHAnsi" w:cstheme="majorHAnsi"/>
          <w:bCs/>
          <w:lang w:val="en-GB"/>
        </w:rPr>
        <w:t>, many of whom</w:t>
      </w:r>
      <w:r w:rsidR="000F6DC2">
        <w:rPr>
          <w:rFonts w:asciiTheme="majorHAnsi" w:eastAsia="Calibri" w:hAnsiTheme="majorHAnsi" w:cstheme="majorHAnsi"/>
          <w:bCs/>
          <w:lang w:val="en-GB"/>
        </w:rPr>
        <w:t xml:space="preserve"> live in rural areas and </w:t>
      </w:r>
      <w:r w:rsidR="00B13D81">
        <w:rPr>
          <w:rFonts w:asciiTheme="majorHAnsi" w:eastAsia="Calibri" w:hAnsiTheme="majorHAnsi" w:cstheme="majorHAnsi"/>
          <w:bCs/>
          <w:lang w:val="en-GB"/>
        </w:rPr>
        <w:t xml:space="preserve">only </w:t>
      </w:r>
      <w:r w:rsidR="000F6DC2">
        <w:rPr>
          <w:rFonts w:asciiTheme="majorHAnsi" w:eastAsia="Calibri" w:hAnsiTheme="majorHAnsi" w:cstheme="majorHAnsi"/>
          <w:bCs/>
          <w:lang w:val="en-GB"/>
        </w:rPr>
        <w:t xml:space="preserve">speak </w:t>
      </w:r>
      <w:r w:rsidR="00FB6105">
        <w:rPr>
          <w:rFonts w:asciiTheme="majorHAnsi" w:eastAsia="Calibri" w:hAnsiTheme="majorHAnsi" w:cstheme="majorHAnsi"/>
          <w:bCs/>
          <w:lang w:val="en-GB"/>
        </w:rPr>
        <w:t xml:space="preserve">their region’s </w:t>
      </w:r>
      <w:r w:rsidR="000F6DC2">
        <w:rPr>
          <w:rFonts w:asciiTheme="majorHAnsi" w:eastAsia="Calibri" w:hAnsiTheme="majorHAnsi" w:cstheme="majorHAnsi"/>
          <w:bCs/>
          <w:lang w:val="en-GB"/>
        </w:rPr>
        <w:t xml:space="preserve">local language. </w:t>
      </w:r>
      <w:r w:rsidR="00384B5C">
        <w:rPr>
          <w:rFonts w:asciiTheme="majorHAnsi" w:eastAsia="Calibri" w:hAnsiTheme="majorHAnsi" w:cstheme="majorHAnsi"/>
          <w:bCs/>
          <w:lang w:val="en-GB"/>
        </w:rPr>
        <w:t xml:space="preserve">In Africa alone, there </w:t>
      </w:r>
      <w:r w:rsidR="000F6DC2">
        <w:rPr>
          <w:rFonts w:asciiTheme="majorHAnsi" w:eastAsia="Calibri" w:hAnsiTheme="majorHAnsi" w:cstheme="majorHAnsi"/>
          <w:bCs/>
          <w:lang w:val="en-GB"/>
        </w:rPr>
        <w:t xml:space="preserve">are an estimated </w:t>
      </w:r>
      <w:r w:rsidR="00822278">
        <w:rPr>
          <w:rFonts w:asciiTheme="majorHAnsi" w:eastAsia="Calibri" w:hAnsiTheme="majorHAnsi" w:cstheme="majorHAnsi"/>
          <w:bCs/>
          <w:lang w:val="en-GB"/>
        </w:rPr>
        <w:t>2000</w:t>
      </w:r>
      <w:r w:rsidR="00FB6105">
        <w:rPr>
          <w:rFonts w:asciiTheme="majorHAnsi" w:eastAsia="Calibri" w:hAnsiTheme="majorHAnsi" w:cstheme="majorHAnsi"/>
          <w:bCs/>
          <w:lang w:val="en-GB"/>
        </w:rPr>
        <w:t xml:space="preserve"> local</w:t>
      </w:r>
      <w:r w:rsidR="00DE0605" w:rsidRPr="00C70EA0">
        <w:rPr>
          <w:rFonts w:asciiTheme="majorHAnsi" w:eastAsia="Calibri" w:hAnsiTheme="majorHAnsi" w:cstheme="majorHAnsi"/>
          <w:bCs/>
          <w:lang w:val="en-GB"/>
        </w:rPr>
        <w:t xml:space="preserve"> languages</w:t>
      </w:r>
      <w:r w:rsidR="009832A2" w:rsidRPr="00C70EA0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0F6DC2">
        <w:rPr>
          <w:rFonts w:asciiTheme="majorHAnsi" w:eastAsia="Calibri" w:hAnsiTheme="majorHAnsi" w:cstheme="majorHAnsi"/>
          <w:bCs/>
          <w:lang w:val="en-GB"/>
        </w:rPr>
        <w:t xml:space="preserve">Researchers are exploring new ways to make knowledge accessible to </w:t>
      </w:r>
      <w:r w:rsidR="00822278">
        <w:rPr>
          <w:rFonts w:asciiTheme="majorHAnsi" w:eastAsia="Calibri" w:hAnsiTheme="majorHAnsi" w:cstheme="majorHAnsi"/>
          <w:bCs/>
          <w:lang w:val="en-GB"/>
        </w:rPr>
        <w:t>isolated communities that only speak local langu</w:t>
      </w:r>
      <w:r w:rsidR="0043468A">
        <w:rPr>
          <w:rFonts w:asciiTheme="majorHAnsi" w:eastAsia="Calibri" w:hAnsiTheme="majorHAnsi" w:cstheme="majorHAnsi"/>
          <w:bCs/>
          <w:lang w:val="en-GB"/>
        </w:rPr>
        <w:t>a</w:t>
      </w:r>
      <w:r w:rsidR="00822278">
        <w:rPr>
          <w:rFonts w:asciiTheme="majorHAnsi" w:eastAsia="Calibri" w:hAnsiTheme="majorHAnsi" w:cstheme="majorHAnsi"/>
          <w:bCs/>
          <w:lang w:val="en-GB"/>
        </w:rPr>
        <w:t>ges</w:t>
      </w:r>
      <w:r w:rsidR="000F6DC2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822278">
        <w:rPr>
          <w:rFonts w:asciiTheme="majorHAnsi" w:eastAsia="Calibri" w:hAnsiTheme="majorHAnsi" w:cstheme="majorHAnsi"/>
          <w:bCs/>
          <w:lang w:val="en-GB"/>
        </w:rPr>
        <w:t>One approach involves the use of a</w:t>
      </w:r>
      <w:r w:rsidR="00B31ABE" w:rsidRPr="00C70EA0">
        <w:rPr>
          <w:rFonts w:asciiTheme="majorHAnsi" w:eastAsia="Calibri" w:hAnsiTheme="majorHAnsi" w:cstheme="majorHAnsi"/>
          <w:bCs/>
          <w:lang w:val="en-GB"/>
        </w:rPr>
        <w:t>nimated educational videos</w:t>
      </w:r>
      <w:r w:rsidR="00822278">
        <w:rPr>
          <w:rFonts w:asciiTheme="majorHAnsi" w:eastAsia="Calibri" w:hAnsiTheme="majorHAnsi" w:cstheme="majorHAnsi"/>
          <w:bCs/>
          <w:lang w:val="en-GB"/>
        </w:rPr>
        <w:t>, which</w:t>
      </w:r>
      <w:r w:rsidR="009832A2" w:rsidRPr="00C70EA0">
        <w:rPr>
          <w:rFonts w:asciiTheme="majorHAnsi" w:eastAsia="Calibri" w:hAnsiTheme="majorHAnsi" w:cstheme="majorHAnsi"/>
          <w:bCs/>
          <w:lang w:val="en-GB"/>
        </w:rPr>
        <w:t xml:space="preserve"> can be dubbed </w:t>
      </w:r>
      <w:r w:rsidR="003A1183" w:rsidRPr="00C70EA0">
        <w:rPr>
          <w:rFonts w:asciiTheme="majorHAnsi" w:eastAsia="Calibri" w:hAnsiTheme="majorHAnsi" w:cstheme="majorHAnsi"/>
          <w:bCs/>
          <w:lang w:val="en-GB"/>
        </w:rPr>
        <w:t xml:space="preserve">in any language 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 xml:space="preserve">and </w:t>
      </w:r>
      <w:r w:rsidR="007638C2">
        <w:rPr>
          <w:rFonts w:asciiTheme="majorHAnsi" w:eastAsia="Calibri" w:hAnsiTheme="majorHAnsi" w:cstheme="majorHAnsi"/>
          <w:bCs/>
          <w:lang w:val="en-GB"/>
        </w:rPr>
        <w:t xml:space="preserve">can be shared in </w:t>
      </w:r>
      <w:r w:rsidR="00822278">
        <w:rPr>
          <w:rFonts w:asciiTheme="majorHAnsi" w:eastAsia="Calibri" w:hAnsiTheme="majorHAnsi" w:cstheme="majorHAnsi"/>
          <w:bCs/>
          <w:lang w:val="en-GB"/>
        </w:rPr>
        <w:t>rural communities</w:t>
      </w:r>
      <w:r w:rsidR="006C0FCC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B31ABE" w:rsidRPr="00C70EA0">
        <w:rPr>
          <w:rFonts w:asciiTheme="majorHAnsi" w:eastAsia="Calibri" w:hAnsiTheme="majorHAnsi" w:cstheme="majorHAnsi"/>
          <w:bCs/>
          <w:lang w:val="en-GB"/>
        </w:rPr>
        <w:t xml:space="preserve">In a study conducted in Benin 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>[</w:t>
      </w:r>
      <w:proofErr w:type="spellStart"/>
      <w:r w:rsidR="00575362" w:rsidRPr="00C70EA0">
        <w:rPr>
          <w:rFonts w:asciiTheme="majorHAnsi" w:eastAsia="Calibri" w:hAnsiTheme="majorHAnsi" w:cstheme="majorHAnsi"/>
          <w:bCs/>
          <w:highlight w:val="yellow"/>
          <w:lang w:val="en-GB"/>
        </w:rPr>
        <w:t>beh-neen</w:t>
      </w:r>
      <w:proofErr w:type="spellEnd"/>
      <w:r w:rsidR="000B2CF0" w:rsidRPr="00C70EA0">
        <w:rPr>
          <w:rFonts w:asciiTheme="majorHAnsi" w:eastAsia="Calibri" w:hAnsiTheme="majorHAnsi" w:cstheme="majorHAnsi"/>
          <w:bCs/>
          <w:lang w:val="en-GB"/>
        </w:rPr>
        <w:t>],</w:t>
      </w:r>
      <w:r w:rsidR="00B31ABE" w:rsidRPr="00C70EA0">
        <w:rPr>
          <w:rFonts w:asciiTheme="majorHAnsi" w:eastAsia="Calibri" w:hAnsiTheme="majorHAnsi" w:cstheme="majorHAnsi"/>
          <w:b/>
          <w:lang w:val="en-GB"/>
        </w:rPr>
        <w:t xml:space="preserve"> </w:t>
      </w:r>
      <w:r w:rsidR="006A73C1">
        <w:rPr>
          <w:rFonts w:asciiTheme="majorHAnsi" w:eastAsia="Calibri" w:hAnsiTheme="majorHAnsi" w:cstheme="majorHAnsi"/>
          <w:bCs/>
          <w:lang w:val="en-GB"/>
        </w:rPr>
        <w:t>Dr</w:t>
      </w:r>
      <w:r w:rsidR="00C01B21" w:rsidRPr="00C70EA0">
        <w:rPr>
          <w:rFonts w:asciiTheme="majorHAnsi" w:eastAsia="Calibri" w:hAnsiTheme="majorHAnsi" w:cstheme="majorHAnsi"/>
          <w:bCs/>
          <w:lang w:val="en-GB"/>
        </w:rPr>
        <w:t xml:space="preserve"> Julia Bello-Bravo </w:t>
      </w:r>
      <w:r w:rsidR="00822278">
        <w:rPr>
          <w:rFonts w:asciiTheme="majorHAnsi" w:eastAsia="Calibri" w:hAnsiTheme="majorHAnsi" w:cstheme="majorHAnsi"/>
          <w:bCs/>
          <w:lang w:val="en-GB"/>
        </w:rPr>
        <w:t>of</w:t>
      </w:r>
      <w:r w:rsidR="00FE5337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FE5337">
        <w:rPr>
          <w:rFonts w:asciiTheme="majorHAnsi" w:eastAsia="Calibri" w:hAnsiTheme="majorHAnsi" w:cstheme="majorHAnsi"/>
          <w:bCs/>
          <w:lang w:val="en-GB"/>
        </w:rPr>
        <w:t>Purdue</w:t>
      </w:r>
      <w:r w:rsidR="00DE0605" w:rsidRPr="00C70EA0">
        <w:rPr>
          <w:rFonts w:asciiTheme="majorHAnsi" w:eastAsia="Calibri" w:hAnsiTheme="majorHAnsi" w:cstheme="majorHAnsi"/>
          <w:bCs/>
          <w:lang w:val="en-GB"/>
        </w:rPr>
        <w:t xml:space="preserve"> University </w:t>
      </w:r>
      <w:r w:rsidR="00C01B21" w:rsidRPr="00C70EA0">
        <w:rPr>
          <w:rFonts w:asciiTheme="majorHAnsi" w:eastAsia="Calibri" w:hAnsiTheme="majorHAnsi" w:cstheme="majorHAnsi"/>
          <w:bCs/>
          <w:lang w:val="en-GB"/>
        </w:rPr>
        <w:t>compared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 xml:space="preserve"> the effectiveness of</w:t>
      </w:r>
      <w:r w:rsidR="00C01B21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>animated educational</w:t>
      </w:r>
      <w:r w:rsidR="00575362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C01B21" w:rsidRPr="00C70EA0">
        <w:rPr>
          <w:rFonts w:asciiTheme="majorHAnsi" w:eastAsia="Calibri" w:hAnsiTheme="majorHAnsi" w:cstheme="majorHAnsi"/>
          <w:bCs/>
          <w:lang w:val="en-GB"/>
        </w:rPr>
        <w:t xml:space="preserve">videos </w:t>
      </w:r>
      <w:r w:rsidR="00B31ABE" w:rsidRPr="00C70EA0">
        <w:rPr>
          <w:rFonts w:asciiTheme="majorHAnsi" w:eastAsia="Calibri" w:hAnsiTheme="majorHAnsi" w:cstheme="majorHAnsi"/>
          <w:bCs/>
          <w:lang w:val="en-GB"/>
        </w:rPr>
        <w:t>to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C01B21" w:rsidRPr="00C70EA0">
        <w:rPr>
          <w:rFonts w:asciiTheme="majorHAnsi" w:eastAsia="Calibri" w:hAnsiTheme="majorHAnsi" w:cstheme="majorHAnsi"/>
          <w:bCs/>
          <w:lang w:val="en-GB"/>
        </w:rPr>
        <w:t>traditional presentations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 xml:space="preserve">. </w:t>
      </w:r>
      <w:r>
        <w:rPr>
          <w:rFonts w:asciiTheme="majorHAnsi" w:eastAsia="Calibri" w:hAnsiTheme="majorHAnsi" w:cstheme="majorHAnsi"/>
          <w:bCs/>
          <w:lang w:val="en-GB"/>
        </w:rPr>
        <w:t xml:space="preserve">This work was performed in collaboration with </w:t>
      </w:r>
      <w:r w:rsidR="0043468A">
        <w:rPr>
          <w:rFonts w:asciiTheme="majorHAnsi" w:eastAsia="Calibri" w:hAnsiTheme="majorHAnsi" w:cstheme="majorHAnsi"/>
          <w:bCs/>
          <w:lang w:val="en-GB"/>
        </w:rPr>
        <w:t>Benin’s</w:t>
      </w:r>
      <w:r>
        <w:rPr>
          <w:rFonts w:asciiTheme="majorHAnsi" w:eastAsia="Calibri" w:hAnsiTheme="majorHAnsi" w:cstheme="majorHAnsi"/>
          <w:bCs/>
          <w:lang w:val="en-GB"/>
        </w:rPr>
        <w:t xml:space="preserve"> International Institute for Tropical Agriculture. </w:t>
      </w:r>
      <w:r w:rsidR="00822278">
        <w:rPr>
          <w:rFonts w:asciiTheme="majorHAnsi" w:eastAsia="Calibri" w:hAnsiTheme="majorHAnsi" w:cstheme="majorHAnsi"/>
          <w:bCs/>
          <w:lang w:val="en-GB"/>
        </w:rPr>
        <w:t>Dr</w:t>
      </w:r>
      <w:r w:rsidR="00CE755C">
        <w:rPr>
          <w:rFonts w:asciiTheme="majorHAnsi" w:eastAsia="Calibri" w:hAnsiTheme="majorHAnsi" w:cstheme="majorHAnsi"/>
          <w:bCs/>
          <w:lang w:val="en-GB"/>
        </w:rPr>
        <w:t xml:space="preserve"> Bello-Bravo’s</w:t>
      </w:r>
      <w:r w:rsidR="00CE755C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>team found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 xml:space="preserve"> that, not only did participants prefer videos, they 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 xml:space="preserve">actually 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>learned more from them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 xml:space="preserve"> too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>.</w:t>
      </w:r>
    </w:p>
    <w:p w14:paraId="0A6FBF82" w14:textId="77777777" w:rsidR="00BA224A" w:rsidRPr="00C70EA0" w:rsidRDefault="00C11150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/>
          <w:lang w:val="en-GB"/>
        </w:rPr>
      </w:pPr>
      <w:r w:rsidRPr="00C70EA0">
        <w:rPr>
          <w:rFonts w:asciiTheme="majorHAnsi" w:eastAsia="Calibri" w:hAnsiTheme="majorHAnsi" w:cstheme="majorHAnsi"/>
          <w:b/>
          <w:lang w:val="en-GB"/>
        </w:rPr>
        <w:t>////Main text:</w:t>
      </w:r>
    </w:p>
    <w:p w14:paraId="3C0E537D" w14:textId="795FE299" w:rsidR="00BA224A" w:rsidRPr="00C70EA0" w:rsidRDefault="00C01B21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 xml:space="preserve">Over the past 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>decade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, there has been considerable rise in the use of information and communication 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>technologies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, known as ICTs 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>[</w:t>
      </w:r>
      <w:r w:rsidRPr="00C70EA0">
        <w:rPr>
          <w:rFonts w:asciiTheme="majorHAnsi" w:eastAsia="Calibri" w:hAnsiTheme="majorHAnsi" w:cstheme="majorHAnsi"/>
          <w:bCs/>
          <w:highlight w:val="yellow"/>
          <w:lang w:val="en-GB"/>
        </w:rPr>
        <w:t>I-C-Ts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>]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, to </w:t>
      </w:r>
      <w:r w:rsidR="00E705BF" w:rsidRPr="00C70EA0">
        <w:rPr>
          <w:rFonts w:asciiTheme="majorHAnsi" w:eastAsia="Calibri" w:hAnsiTheme="majorHAnsi" w:cstheme="majorHAnsi"/>
          <w:bCs/>
          <w:lang w:val="en-GB"/>
        </w:rPr>
        <w:t>increase access to education for remote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3F4BFB" w:rsidRPr="00C70EA0">
        <w:rPr>
          <w:rFonts w:asciiTheme="majorHAnsi" w:eastAsia="Calibri" w:hAnsiTheme="majorHAnsi" w:cstheme="majorHAnsi"/>
          <w:bCs/>
          <w:lang w:val="en-GB"/>
        </w:rPr>
        <w:t>communities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. ICTs 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>leverage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technology, 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>such as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videos or the 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>i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nternet, to relay information to target learners. In this sense, these methods are different 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>from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traditional teaching strategies, which </w:t>
      </w:r>
      <w:r w:rsidR="003F4BFB" w:rsidRPr="00C70EA0">
        <w:rPr>
          <w:rFonts w:asciiTheme="majorHAnsi" w:eastAsia="Calibri" w:hAnsiTheme="majorHAnsi" w:cstheme="majorHAnsi"/>
          <w:bCs/>
          <w:lang w:val="en-GB"/>
        </w:rPr>
        <w:t>typically involve in-person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lectures and printed material. </w:t>
      </w:r>
    </w:p>
    <w:p w14:paraId="60C7A9D0" w14:textId="6DEB8F0C" w:rsidR="00BA224A" w:rsidRPr="00C70EA0" w:rsidRDefault="00535465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>ICTs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can be particularly effective in 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 xml:space="preserve">disseminating critical </w:t>
      </w:r>
      <w:r w:rsidR="00C01B21" w:rsidRPr="00C70EA0">
        <w:rPr>
          <w:rFonts w:asciiTheme="majorHAnsi" w:eastAsia="Calibri" w:hAnsiTheme="majorHAnsi" w:cstheme="majorHAnsi"/>
          <w:bCs/>
          <w:lang w:val="en-GB"/>
        </w:rPr>
        <w:t xml:space="preserve">agricultural 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 xml:space="preserve">and healthcare 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>information</w:t>
      </w:r>
      <w:r w:rsidR="00612745" w:rsidRPr="00C70EA0">
        <w:rPr>
          <w:rFonts w:asciiTheme="majorHAnsi" w:eastAsia="Calibri" w:hAnsiTheme="majorHAnsi" w:cstheme="majorHAnsi"/>
          <w:bCs/>
          <w:lang w:val="en-GB"/>
        </w:rPr>
        <w:t xml:space="preserve"> to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 rural 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farming 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>communities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>.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Pr="00C70EA0">
        <w:rPr>
          <w:rFonts w:asciiTheme="majorHAnsi" w:eastAsia="Calibri" w:hAnsiTheme="majorHAnsi" w:cstheme="majorHAnsi"/>
          <w:bCs/>
          <w:lang w:val="en-GB"/>
        </w:rPr>
        <w:t>This is because it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 xml:space="preserve"> can be difficult for educators to reach such remote communities, meaning that many 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>residents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 xml:space="preserve"> miss out on learning about </w:t>
      </w:r>
      <w:r w:rsidR="00E705BF" w:rsidRPr="00C70EA0">
        <w:rPr>
          <w:rFonts w:asciiTheme="majorHAnsi" w:eastAsia="Calibri" w:hAnsiTheme="majorHAnsi" w:cstheme="majorHAnsi"/>
          <w:bCs/>
          <w:lang w:val="en-GB"/>
        </w:rPr>
        <w:t>the latest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farming 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>practices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 xml:space="preserve"> and healthcare information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>.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D84642" w:rsidRPr="00C70EA0">
        <w:rPr>
          <w:rFonts w:asciiTheme="majorHAnsi" w:eastAsia="Calibri" w:hAnsiTheme="majorHAnsi" w:cstheme="majorHAnsi"/>
          <w:bCs/>
          <w:lang w:val="en-GB"/>
        </w:rPr>
        <w:t>T</w:t>
      </w:r>
      <w:r w:rsidR="007E5C95" w:rsidRPr="00C70EA0">
        <w:rPr>
          <w:rFonts w:asciiTheme="majorHAnsi" w:eastAsia="Calibri" w:hAnsiTheme="majorHAnsi" w:cstheme="majorHAnsi"/>
          <w:bCs/>
          <w:lang w:val="en-GB"/>
        </w:rPr>
        <w:t xml:space="preserve">raditional </w:t>
      </w:r>
      <w:r w:rsidR="009E6579" w:rsidRPr="00C70EA0">
        <w:rPr>
          <w:rFonts w:asciiTheme="majorHAnsi" w:eastAsia="Calibri" w:hAnsiTheme="majorHAnsi" w:cstheme="majorHAnsi"/>
          <w:bCs/>
          <w:lang w:val="en-GB"/>
        </w:rPr>
        <w:t>in-person education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9E6579" w:rsidRPr="00C70EA0">
        <w:rPr>
          <w:rFonts w:asciiTheme="majorHAnsi" w:eastAsia="Calibri" w:hAnsiTheme="majorHAnsi" w:cstheme="majorHAnsi"/>
          <w:bCs/>
          <w:lang w:val="en-GB"/>
        </w:rPr>
        <w:t xml:space="preserve">can also be </w:t>
      </w:r>
      <w:r w:rsidR="000B2CF0" w:rsidRPr="00C70EA0">
        <w:rPr>
          <w:rFonts w:asciiTheme="majorHAnsi" w:eastAsia="Calibri" w:hAnsiTheme="majorHAnsi" w:cstheme="majorHAnsi"/>
          <w:bCs/>
          <w:lang w:val="en-GB"/>
        </w:rPr>
        <w:t>ineffective</w:t>
      </w:r>
      <w:r w:rsidR="007E5C95" w:rsidRPr="00C70EA0">
        <w:rPr>
          <w:rFonts w:asciiTheme="majorHAnsi" w:eastAsia="Calibri" w:hAnsiTheme="majorHAnsi" w:cstheme="majorHAnsi"/>
          <w:bCs/>
          <w:lang w:val="en-GB"/>
        </w:rPr>
        <w:t xml:space="preserve"> due to 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>cultural</w:t>
      </w:r>
      <w:r w:rsidR="00F711C0" w:rsidRPr="00C70EA0">
        <w:rPr>
          <w:rFonts w:asciiTheme="majorHAnsi" w:eastAsia="Calibri" w:hAnsiTheme="majorHAnsi" w:cstheme="majorHAnsi"/>
          <w:bCs/>
          <w:lang w:val="en-GB"/>
        </w:rPr>
        <w:t xml:space="preserve"> differences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F711C0" w:rsidRPr="00C70EA0">
        <w:rPr>
          <w:rFonts w:asciiTheme="majorHAnsi" w:eastAsia="Calibri" w:hAnsiTheme="majorHAnsi" w:cstheme="majorHAnsi"/>
          <w:bCs/>
          <w:lang w:val="en-GB"/>
        </w:rPr>
        <w:t>and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E705BF" w:rsidRPr="00C70EA0">
        <w:rPr>
          <w:rFonts w:asciiTheme="majorHAnsi" w:eastAsia="Calibri" w:hAnsiTheme="majorHAnsi" w:cstheme="majorHAnsi"/>
          <w:bCs/>
          <w:lang w:val="en-GB"/>
        </w:rPr>
        <w:t>language</w:t>
      </w:r>
      <w:r w:rsidR="007E5C95" w:rsidRPr="00C70EA0">
        <w:rPr>
          <w:rFonts w:asciiTheme="majorHAnsi" w:eastAsia="Calibri" w:hAnsiTheme="majorHAnsi" w:cstheme="majorHAnsi"/>
          <w:bCs/>
          <w:lang w:val="en-GB"/>
        </w:rPr>
        <w:t xml:space="preserve"> barriers</w:t>
      </w:r>
      <w:r w:rsidR="00C01B21" w:rsidRPr="00C70EA0">
        <w:rPr>
          <w:rFonts w:asciiTheme="majorHAnsi" w:eastAsia="Calibri" w:hAnsiTheme="majorHAnsi" w:cstheme="majorHAnsi"/>
          <w:bCs/>
          <w:lang w:val="en-GB"/>
        </w:rPr>
        <w:t xml:space="preserve">. </w:t>
      </w:r>
    </w:p>
    <w:p w14:paraId="153A805B" w14:textId="706BCE89" w:rsidR="00BA224A" w:rsidRPr="00C70EA0" w:rsidRDefault="003601E0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>Benin, a small country in West Africa</w:t>
      </w:r>
      <w:r w:rsidR="007E5C95" w:rsidRPr="00C70EA0">
        <w:rPr>
          <w:rFonts w:asciiTheme="majorHAnsi" w:eastAsia="Calibri" w:hAnsiTheme="majorHAnsi" w:cstheme="majorHAnsi"/>
          <w:bCs/>
          <w:lang w:val="en-GB"/>
        </w:rPr>
        <w:t xml:space="preserve"> whose economy is largely based around 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>agriculture,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>coul</w:t>
      </w:r>
      <w:r w:rsidR="00E705BF" w:rsidRPr="00C70EA0">
        <w:rPr>
          <w:rFonts w:asciiTheme="majorHAnsi" w:eastAsia="Calibri" w:hAnsiTheme="majorHAnsi" w:cstheme="majorHAnsi"/>
          <w:bCs/>
          <w:lang w:val="en-GB"/>
        </w:rPr>
        <w:t>d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 xml:space="preserve"> particularly benefit from 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 xml:space="preserve">enhanced </w:t>
      </w:r>
      <w:r w:rsidR="00FC6490" w:rsidRPr="00C70EA0">
        <w:rPr>
          <w:rFonts w:asciiTheme="majorHAnsi" w:eastAsia="Calibri" w:hAnsiTheme="majorHAnsi" w:cstheme="majorHAnsi"/>
          <w:bCs/>
          <w:lang w:val="en-GB"/>
        </w:rPr>
        <w:t xml:space="preserve">access to 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>agricultural and health education</w:t>
      </w:r>
      <w:r w:rsidR="007E5C95" w:rsidRPr="00C70EA0">
        <w:rPr>
          <w:rFonts w:asciiTheme="majorHAnsi" w:eastAsia="Calibri" w:hAnsiTheme="majorHAnsi" w:cstheme="majorHAnsi"/>
          <w:bCs/>
          <w:lang w:val="en-GB"/>
        </w:rPr>
        <w:t>.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E705BF" w:rsidRPr="00C70EA0">
        <w:rPr>
          <w:rFonts w:asciiTheme="majorHAnsi" w:eastAsia="Calibri" w:hAnsiTheme="majorHAnsi" w:cstheme="majorHAnsi"/>
          <w:bCs/>
          <w:lang w:val="en-GB"/>
        </w:rPr>
        <w:t>Alt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hough 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>55</w:t>
      </w:r>
      <w:r w:rsidR="007E5C95" w:rsidRPr="00C70EA0">
        <w:rPr>
          <w:rFonts w:asciiTheme="majorHAnsi" w:eastAsia="Calibri" w:hAnsiTheme="majorHAnsi" w:cstheme="majorHAnsi"/>
          <w:bCs/>
          <w:lang w:val="en-GB"/>
        </w:rPr>
        <w:t xml:space="preserve"> languages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are spoken in Benin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>, li</w:t>
      </w:r>
      <w:r w:rsidRPr="00C70EA0">
        <w:rPr>
          <w:rFonts w:asciiTheme="majorHAnsi" w:eastAsia="Calibri" w:hAnsiTheme="majorHAnsi" w:cstheme="majorHAnsi"/>
          <w:bCs/>
          <w:lang w:val="en-GB"/>
        </w:rPr>
        <w:t>teracy rates in French,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 the 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national language, are some of the lowest in the world. </w:t>
      </w:r>
      <w:r w:rsidR="00D84642" w:rsidRPr="00C70EA0">
        <w:rPr>
          <w:rFonts w:asciiTheme="majorHAnsi" w:eastAsia="Calibri" w:hAnsiTheme="majorHAnsi" w:cstheme="majorHAnsi"/>
          <w:bCs/>
          <w:lang w:val="en-GB"/>
        </w:rPr>
        <w:t>As smartphone use has exploded in recent years</w:t>
      </w:r>
      <w:r w:rsidR="00535465" w:rsidRPr="00C70EA0">
        <w:rPr>
          <w:rFonts w:asciiTheme="majorHAnsi" w:eastAsia="Calibri" w:hAnsiTheme="majorHAnsi" w:cstheme="majorHAnsi"/>
          <w:bCs/>
          <w:lang w:val="en-GB"/>
        </w:rPr>
        <w:t xml:space="preserve">, animated educational videos, which can be dubbed in </w:t>
      </w:r>
      <w:r w:rsidR="00D84642" w:rsidRPr="00C70EA0">
        <w:rPr>
          <w:rFonts w:asciiTheme="majorHAnsi" w:eastAsia="Calibri" w:hAnsiTheme="majorHAnsi" w:cstheme="majorHAnsi"/>
          <w:bCs/>
          <w:lang w:val="en-GB"/>
        </w:rPr>
        <w:t>any</w:t>
      </w:r>
      <w:r w:rsidR="00535465" w:rsidRPr="00C70EA0">
        <w:rPr>
          <w:rFonts w:asciiTheme="majorHAnsi" w:eastAsia="Calibri" w:hAnsiTheme="majorHAnsi" w:cstheme="majorHAnsi"/>
          <w:bCs/>
          <w:lang w:val="en-GB"/>
        </w:rPr>
        <w:t xml:space="preserve"> local language, </w:t>
      </w:r>
      <w:r w:rsidR="00D84642" w:rsidRPr="00C70EA0">
        <w:rPr>
          <w:rFonts w:asciiTheme="majorHAnsi" w:eastAsia="Calibri" w:hAnsiTheme="majorHAnsi" w:cstheme="majorHAnsi"/>
          <w:bCs/>
          <w:lang w:val="en-GB"/>
        </w:rPr>
        <w:t xml:space="preserve">could be a highly effective way to provide education to 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 xml:space="preserve">remote </w:t>
      </w:r>
      <w:r w:rsidR="00D84642" w:rsidRPr="00C70EA0">
        <w:rPr>
          <w:rFonts w:asciiTheme="majorHAnsi" w:eastAsia="Calibri" w:hAnsiTheme="majorHAnsi" w:cstheme="majorHAnsi"/>
          <w:bCs/>
          <w:lang w:val="en-GB"/>
        </w:rPr>
        <w:t xml:space="preserve">Beninese 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>communities</w:t>
      </w:r>
      <w:r w:rsidR="00535465" w:rsidRPr="00C70EA0">
        <w:rPr>
          <w:rFonts w:asciiTheme="majorHAnsi" w:eastAsia="Calibri" w:hAnsiTheme="majorHAnsi" w:cstheme="majorHAnsi"/>
          <w:bCs/>
          <w:lang w:val="en-GB"/>
        </w:rPr>
        <w:t>.</w:t>
      </w:r>
    </w:p>
    <w:p w14:paraId="22C3C278" w14:textId="77777777" w:rsidR="00BA224A" w:rsidRPr="00C70EA0" w:rsidRDefault="00BA224A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>…</w:t>
      </w:r>
    </w:p>
    <w:p w14:paraId="1D4BD4E6" w14:textId="3A4A49FD" w:rsidR="00BA224A" w:rsidRPr="00C70EA0" w:rsidRDefault="003C1F05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 xml:space="preserve">In a paper published </w:t>
      </w:r>
      <w:r w:rsidR="007E5C95" w:rsidRPr="00C70EA0">
        <w:rPr>
          <w:rFonts w:asciiTheme="majorHAnsi" w:eastAsia="Calibri" w:hAnsiTheme="majorHAnsi" w:cstheme="majorHAnsi"/>
          <w:bCs/>
          <w:lang w:val="en-GB"/>
        </w:rPr>
        <w:t>i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n </w:t>
      </w:r>
      <w:r w:rsidRPr="00C70EA0">
        <w:rPr>
          <w:rFonts w:asciiTheme="majorHAnsi" w:eastAsia="Calibri" w:hAnsiTheme="majorHAnsi" w:cstheme="majorHAnsi"/>
          <w:bCs/>
          <w:i/>
          <w:iCs/>
          <w:lang w:val="en-GB"/>
        </w:rPr>
        <w:t>Information Technology for Development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, </w:t>
      </w:r>
      <w:r w:rsidR="006A73C1">
        <w:rPr>
          <w:rFonts w:asciiTheme="majorHAnsi" w:eastAsia="Calibri" w:hAnsiTheme="majorHAnsi" w:cstheme="majorHAnsi"/>
          <w:bCs/>
          <w:lang w:val="en-GB"/>
        </w:rPr>
        <w:t>D</w:t>
      </w:r>
      <w:r w:rsidR="007E5C95" w:rsidRPr="00C70EA0">
        <w:rPr>
          <w:rFonts w:asciiTheme="majorHAnsi" w:eastAsia="Calibri" w:hAnsiTheme="majorHAnsi" w:cstheme="majorHAnsi"/>
          <w:bCs/>
          <w:lang w:val="en-GB"/>
        </w:rPr>
        <w:t xml:space="preserve">r </w:t>
      </w:r>
      <w:r w:rsidRPr="00C70EA0">
        <w:rPr>
          <w:rFonts w:asciiTheme="majorHAnsi" w:eastAsia="Calibri" w:hAnsiTheme="majorHAnsi" w:cstheme="majorHAnsi"/>
          <w:bCs/>
          <w:lang w:val="en-GB"/>
        </w:rPr>
        <w:t>Julia Bello-Bravo</w:t>
      </w:r>
      <w:r w:rsidR="003F4BFB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0D7594">
        <w:rPr>
          <w:rFonts w:asciiTheme="majorHAnsi" w:eastAsia="Calibri" w:hAnsiTheme="majorHAnsi" w:cstheme="majorHAnsi"/>
          <w:bCs/>
          <w:lang w:val="en-GB"/>
        </w:rPr>
        <w:t>of</w:t>
      </w:r>
      <w:r w:rsidR="00FE5337">
        <w:rPr>
          <w:rFonts w:asciiTheme="majorHAnsi" w:eastAsia="Calibri" w:hAnsiTheme="majorHAnsi" w:cstheme="majorHAnsi"/>
          <w:bCs/>
          <w:lang w:val="en-GB"/>
        </w:rPr>
        <w:t xml:space="preserve"> Purdue</w:t>
      </w:r>
      <w:r w:rsidR="003F4BFB" w:rsidRPr="00C70EA0">
        <w:rPr>
          <w:rFonts w:asciiTheme="majorHAnsi" w:eastAsia="Calibri" w:hAnsiTheme="majorHAnsi" w:cstheme="majorHAnsi"/>
          <w:bCs/>
          <w:lang w:val="en-GB"/>
        </w:rPr>
        <w:t xml:space="preserve"> University and her colleagues</w:t>
      </w:r>
      <w:r w:rsidR="005E212A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compared traditional 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>in-person teaching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with 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>animated videos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to evaluate the 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>effectiveness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of both methods on diverse learn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>ers.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Using a study group 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from 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eight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communities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 in Benin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, 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>the researchers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found that 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 xml:space="preserve">watching 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animated 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>videos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conferred higher 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>knowledge retention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 and, in general, greater participant engagement.</w:t>
      </w:r>
    </w:p>
    <w:p w14:paraId="09B97B53" w14:textId="2CB750D3" w:rsidR="00F711C0" w:rsidRPr="00C70EA0" w:rsidRDefault="004F4D45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>T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 xml:space="preserve">he study used animations created by 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>a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FE5337">
        <w:rPr>
          <w:rFonts w:asciiTheme="majorHAnsi" w:eastAsia="Calibri" w:hAnsiTheme="majorHAnsi" w:cstheme="majorHAnsi"/>
          <w:bCs/>
          <w:lang w:val="en-GB"/>
        </w:rPr>
        <w:t>Purdue</w:t>
      </w:r>
      <w:r w:rsidR="000D7594">
        <w:rPr>
          <w:rFonts w:asciiTheme="majorHAnsi" w:eastAsia="Calibri" w:hAnsiTheme="majorHAnsi" w:cstheme="majorHAnsi"/>
          <w:bCs/>
          <w:lang w:val="en-GB"/>
        </w:rPr>
        <w:t>-</w:t>
      </w:r>
      <w:r w:rsidR="008E64F7">
        <w:rPr>
          <w:rFonts w:asciiTheme="majorHAnsi" w:eastAsia="Calibri" w:hAnsiTheme="majorHAnsi" w:cstheme="majorHAnsi"/>
          <w:bCs/>
          <w:lang w:val="en-GB"/>
        </w:rPr>
        <w:t>based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 xml:space="preserve"> program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 xml:space="preserve"> called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Scientific Animations Without Borders, or SAWBO 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>[</w:t>
      </w:r>
      <w:r w:rsidRPr="00C70EA0">
        <w:rPr>
          <w:rFonts w:asciiTheme="majorHAnsi" w:eastAsia="Calibri" w:hAnsiTheme="majorHAnsi" w:cstheme="majorHAnsi"/>
          <w:bCs/>
          <w:highlight w:val="yellow"/>
          <w:lang w:val="en-GB"/>
        </w:rPr>
        <w:t>saw-</w:t>
      </w:r>
      <w:proofErr w:type="spellStart"/>
      <w:r w:rsidRPr="00C70EA0">
        <w:rPr>
          <w:rFonts w:asciiTheme="majorHAnsi" w:eastAsia="Calibri" w:hAnsiTheme="majorHAnsi" w:cstheme="majorHAnsi"/>
          <w:bCs/>
          <w:highlight w:val="yellow"/>
          <w:lang w:val="en-GB"/>
        </w:rPr>
        <w:t>bo</w:t>
      </w:r>
      <w:r w:rsidR="00BA224A" w:rsidRPr="00C70EA0">
        <w:rPr>
          <w:rFonts w:asciiTheme="majorHAnsi" w:eastAsia="Calibri" w:hAnsiTheme="majorHAnsi" w:cstheme="majorHAnsi"/>
          <w:bCs/>
          <w:highlight w:val="yellow"/>
          <w:lang w:val="en-GB"/>
        </w:rPr>
        <w:t>e</w:t>
      </w:r>
      <w:proofErr w:type="spellEnd"/>
      <w:r w:rsidR="00E921AC" w:rsidRPr="00C70EA0">
        <w:rPr>
          <w:rFonts w:asciiTheme="majorHAnsi" w:eastAsia="Calibri" w:hAnsiTheme="majorHAnsi" w:cstheme="majorHAnsi"/>
          <w:bCs/>
          <w:lang w:val="en-GB"/>
        </w:rPr>
        <w:t>]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, which </w:t>
      </w:r>
      <w:r w:rsidR="006A73C1">
        <w:rPr>
          <w:rFonts w:asciiTheme="majorHAnsi" w:eastAsia="Calibri" w:hAnsiTheme="majorHAnsi" w:cstheme="majorHAnsi"/>
          <w:bCs/>
          <w:lang w:val="en-GB"/>
        </w:rPr>
        <w:t>D</w:t>
      </w:r>
      <w:r w:rsidRPr="00C70EA0">
        <w:rPr>
          <w:rFonts w:asciiTheme="majorHAnsi" w:eastAsia="Calibri" w:hAnsiTheme="majorHAnsi" w:cstheme="majorHAnsi"/>
          <w:bCs/>
          <w:lang w:val="en-GB"/>
        </w:rPr>
        <w:t>r Bello</w:t>
      </w:r>
      <w:r w:rsidR="005E212A" w:rsidRPr="00C70EA0">
        <w:rPr>
          <w:rFonts w:asciiTheme="majorHAnsi" w:eastAsia="Calibri" w:hAnsiTheme="majorHAnsi" w:cstheme="majorHAnsi"/>
          <w:bCs/>
          <w:lang w:val="en-GB"/>
        </w:rPr>
        <w:t>-</w:t>
      </w:r>
      <w:r w:rsidRPr="00C70EA0">
        <w:rPr>
          <w:rFonts w:asciiTheme="majorHAnsi" w:eastAsia="Calibri" w:hAnsiTheme="majorHAnsi" w:cstheme="majorHAnsi"/>
          <w:bCs/>
          <w:lang w:val="en-GB"/>
        </w:rPr>
        <w:t>Bravo co-founded and co-directs</w:t>
      </w:r>
      <w:r w:rsidR="008E64F7">
        <w:rPr>
          <w:rFonts w:asciiTheme="majorHAnsi" w:eastAsia="Calibri" w:hAnsiTheme="majorHAnsi" w:cstheme="majorHAnsi"/>
          <w:bCs/>
          <w:lang w:val="en-GB"/>
        </w:rPr>
        <w:t xml:space="preserve"> along with Dr Barry Pittendrigh </w:t>
      </w:r>
      <w:r w:rsidR="007A5670">
        <w:rPr>
          <w:rFonts w:asciiTheme="majorHAnsi" w:eastAsia="Calibri" w:hAnsiTheme="majorHAnsi" w:cstheme="majorHAnsi"/>
          <w:bCs/>
          <w:lang w:val="en-GB"/>
        </w:rPr>
        <w:t>[</w:t>
      </w:r>
      <w:r w:rsidR="007A5670" w:rsidRPr="00AB0AE6">
        <w:rPr>
          <w:rFonts w:asciiTheme="majorHAnsi" w:eastAsia="Calibri" w:hAnsiTheme="majorHAnsi" w:cstheme="majorHAnsi"/>
          <w:bCs/>
          <w:highlight w:val="yellow"/>
          <w:lang w:val="en-GB"/>
        </w:rPr>
        <w:t>Pitt-</w:t>
      </w:r>
      <w:proofErr w:type="spellStart"/>
      <w:r w:rsidR="007A5670" w:rsidRPr="00AB0AE6">
        <w:rPr>
          <w:rFonts w:asciiTheme="majorHAnsi" w:eastAsia="Calibri" w:hAnsiTheme="majorHAnsi" w:cstheme="majorHAnsi"/>
          <w:bCs/>
          <w:highlight w:val="yellow"/>
          <w:lang w:val="en-GB"/>
        </w:rPr>
        <w:t>en</w:t>
      </w:r>
      <w:proofErr w:type="spellEnd"/>
      <w:r w:rsidR="007A5670" w:rsidRPr="00AB0AE6">
        <w:rPr>
          <w:rFonts w:asciiTheme="majorHAnsi" w:eastAsia="Calibri" w:hAnsiTheme="majorHAnsi" w:cstheme="majorHAnsi"/>
          <w:bCs/>
          <w:highlight w:val="yellow"/>
          <w:lang w:val="en-GB"/>
        </w:rPr>
        <w:t>-dree</w:t>
      </w:r>
      <w:r w:rsidR="007A5670">
        <w:rPr>
          <w:rFonts w:asciiTheme="majorHAnsi" w:eastAsia="Calibri" w:hAnsiTheme="majorHAnsi" w:cstheme="majorHAnsi"/>
          <w:bCs/>
          <w:lang w:val="en-GB"/>
        </w:rPr>
        <w:t>]</w:t>
      </w:r>
      <w:r w:rsidR="000D7594">
        <w:rPr>
          <w:rFonts w:asciiTheme="majorHAnsi" w:eastAsia="Calibri" w:hAnsiTheme="majorHAnsi" w:cstheme="majorHAnsi"/>
          <w:bCs/>
          <w:lang w:val="en-GB"/>
        </w:rPr>
        <w:t>,</w:t>
      </w:r>
      <w:r w:rsidR="007A567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8E64F7">
        <w:rPr>
          <w:rFonts w:asciiTheme="majorHAnsi" w:eastAsia="Calibri" w:hAnsiTheme="majorHAnsi" w:cstheme="majorHAnsi"/>
          <w:bCs/>
          <w:lang w:val="en-GB"/>
        </w:rPr>
        <w:t>also at Purdue University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The mission of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 xml:space="preserve">SAWBO </w:t>
      </w:r>
      <w:r w:rsidR="007138AB" w:rsidRPr="00C70EA0">
        <w:rPr>
          <w:rFonts w:asciiTheme="majorHAnsi" w:eastAsia="Calibri" w:hAnsiTheme="majorHAnsi" w:cstheme="majorHAnsi"/>
          <w:bCs/>
          <w:lang w:val="en-GB"/>
        </w:rPr>
        <w:t xml:space="preserve">is to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 xml:space="preserve">produce </w:t>
      </w:r>
      <w:r w:rsidRPr="00C70EA0">
        <w:rPr>
          <w:rFonts w:asciiTheme="majorHAnsi" w:eastAsia="Calibri" w:hAnsiTheme="majorHAnsi" w:cstheme="majorHAnsi"/>
          <w:bCs/>
          <w:lang w:val="en-GB"/>
        </w:rPr>
        <w:t>free, easy-</w:t>
      </w:r>
      <w:r w:rsidRPr="00C70EA0">
        <w:rPr>
          <w:rFonts w:asciiTheme="majorHAnsi" w:eastAsia="Calibri" w:hAnsiTheme="majorHAnsi" w:cstheme="majorHAnsi"/>
          <w:bCs/>
          <w:lang w:val="en-GB"/>
        </w:rPr>
        <w:lastRenderedPageBreak/>
        <w:t xml:space="preserve">to-use animated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educational content that can be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disseminated rapidly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. SAWBO</w:t>
      </w:r>
      <w:r w:rsidR="005E212A" w:rsidRPr="00C70EA0">
        <w:rPr>
          <w:rFonts w:asciiTheme="majorHAnsi" w:eastAsia="Calibri" w:hAnsiTheme="majorHAnsi" w:cstheme="majorHAnsi"/>
          <w:bCs/>
          <w:lang w:val="en-GB"/>
        </w:rPr>
        <w:t xml:space="preserve"> a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 xml:space="preserve">nimations use cross-culturally acceptable </w:t>
      </w:r>
      <w:r w:rsidR="007638C2">
        <w:rPr>
          <w:rFonts w:asciiTheme="majorHAnsi" w:eastAsia="Calibri" w:hAnsiTheme="majorHAnsi" w:cstheme="majorHAnsi"/>
          <w:bCs/>
          <w:lang w:val="en-GB"/>
        </w:rPr>
        <w:t>animations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 xml:space="preserve"> that </w:t>
      </w:r>
      <w:r w:rsidRPr="00C70EA0">
        <w:rPr>
          <w:rFonts w:asciiTheme="majorHAnsi" w:eastAsia="Calibri" w:hAnsiTheme="majorHAnsi" w:cstheme="majorHAnsi"/>
          <w:bCs/>
          <w:lang w:val="en-GB"/>
        </w:rPr>
        <w:t>c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 xml:space="preserve">an be dubbed </w:t>
      </w:r>
      <w:r w:rsidR="00F711C0" w:rsidRPr="00C70EA0">
        <w:rPr>
          <w:rFonts w:asciiTheme="majorHAnsi" w:eastAsia="Calibri" w:hAnsiTheme="majorHAnsi" w:cstheme="majorHAnsi"/>
          <w:bCs/>
          <w:lang w:val="en-GB"/>
        </w:rPr>
        <w:t>in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 xml:space="preserve"> any local </w:t>
      </w:r>
      <w:r w:rsidR="00E921AC" w:rsidRPr="00C70EA0">
        <w:rPr>
          <w:rFonts w:asciiTheme="majorHAnsi" w:eastAsia="Calibri" w:hAnsiTheme="majorHAnsi" w:cstheme="majorHAnsi"/>
          <w:bCs/>
          <w:lang w:val="en-GB"/>
        </w:rPr>
        <w:t>language or dialect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 xml:space="preserve">. </w:t>
      </w:r>
    </w:p>
    <w:p w14:paraId="5A4C8004" w14:textId="201CA273" w:rsidR="00BA224A" w:rsidRPr="00C70EA0" w:rsidRDefault="008319A7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 xml:space="preserve">To deliver such </w:t>
      </w:r>
      <w:r w:rsidR="00F711C0" w:rsidRPr="00C70EA0">
        <w:rPr>
          <w:rFonts w:asciiTheme="majorHAnsi" w:eastAsia="Calibri" w:hAnsiTheme="majorHAnsi" w:cstheme="majorHAnsi"/>
          <w:bCs/>
          <w:lang w:val="en-GB"/>
        </w:rPr>
        <w:t>content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, researchers at SAWBO developed an </w:t>
      </w:r>
      <w:r w:rsidR="005E212A" w:rsidRPr="00C70EA0">
        <w:rPr>
          <w:rFonts w:asciiTheme="majorHAnsi" w:eastAsia="Calibri" w:hAnsiTheme="majorHAnsi" w:cstheme="majorHAnsi"/>
          <w:bCs/>
          <w:lang w:val="en-GB"/>
        </w:rPr>
        <w:t>a</w:t>
      </w:r>
      <w:r w:rsidRPr="00C70EA0">
        <w:rPr>
          <w:rFonts w:asciiTheme="majorHAnsi" w:eastAsia="Calibri" w:hAnsiTheme="majorHAnsi" w:cstheme="majorHAnsi"/>
          <w:bCs/>
          <w:lang w:val="en-GB"/>
        </w:rPr>
        <w:t>pp</w:t>
      </w:r>
      <w:r w:rsidR="00F711C0" w:rsidRPr="00C70EA0">
        <w:rPr>
          <w:rFonts w:asciiTheme="majorHAnsi" w:eastAsia="Calibri" w:hAnsiTheme="majorHAnsi" w:cstheme="majorHAnsi"/>
          <w:bCs/>
          <w:lang w:val="en-GB"/>
        </w:rPr>
        <w:t xml:space="preserve"> that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allow</w:t>
      </w:r>
      <w:r w:rsidR="00F711C0" w:rsidRPr="00C70EA0">
        <w:rPr>
          <w:rFonts w:asciiTheme="majorHAnsi" w:eastAsia="Calibri" w:hAnsiTheme="majorHAnsi" w:cstheme="majorHAnsi"/>
          <w:bCs/>
          <w:lang w:val="en-GB"/>
        </w:rPr>
        <w:t>s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anyone to download the animations on an </w:t>
      </w:r>
      <w:r w:rsidR="006B6423" w:rsidRPr="00C70EA0">
        <w:rPr>
          <w:rFonts w:asciiTheme="majorHAnsi" w:eastAsia="Calibri" w:hAnsiTheme="majorHAnsi" w:cstheme="majorHAnsi"/>
          <w:bCs/>
          <w:lang w:val="en-GB"/>
        </w:rPr>
        <w:t>Android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phone with internet</w:t>
      </w:r>
      <w:r w:rsidR="00F711C0" w:rsidRPr="00C70EA0">
        <w:rPr>
          <w:rFonts w:asciiTheme="majorHAnsi" w:eastAsia="Calibri" w:hAnsiTheme="majorHAnsi" w:cstheme="majorHAnsi"/>
          <w:bCs/>
          <w:lang w:val="en-GB"/>
        </w:rPr>
        <w:t xml:space="preserve"> access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. Once downloaded, the videos can be played at any time, without an internet connection. </w:t>
      </w:r>
      <w:r w:rsidR="007A5670">
        <w:rPr>
          <w:rFonts w:asciiTheme="majorHAnsi" w:eastAsia="Calibri" w:hAnsiTheme="majorHAnsi" w:cstheme="majorHAnsi"/>
          <w:bCs/>
          <w:lang w:val="en-GB"/>
        </w:rPr>
        <w:t xml:space="preserve">Animated content is also available on SAWBO’s online library for others to download and use, duplicate and share </w:t>
      </w:r>
      <w:r w:rsidR="00384B5C">
        <w:rPr>
          <w:rFonts w:asciiTheme="majorHAnsi" w:eastAsia="Calibri" w:hAnsiTheme="majorHAnsi" w:cstheme="majorHAnsi"/>
          <w:bCs/>
          <w:lang w:val="en-GB"/>
        </w:rPr>
        <w:t>‘</w:t>
      </w:r>
      <w:r w:rsidR="007A5670">
        <w:rPr>
          <w:rFonts w:asciiTheme="majorHAnsi" w:eastAsia="Calibri" w:hAnsiTheme="majorHAnsi" w:cstheme="majorHAnsi"/>
          <w:bCs/>
          <w:lang w:val="en-GB"/>
        </w:rPr>
        <w:t>as is</w:t>
      </w:r>
      <w:r w:rsidR="00384B5C">
        <w:rPr>
          <w:rFonts w:asciiTheme="majorHAnsi" w:eastAsia="Calibri" w:hAnsiTheme="majorHAnsi" w:cstheme="majorHAnsi"/>
          <w:bCs/>
          <w:lang w:val="en-GB"/>
        </w:rPr>
        <w:t>’</w:t>
      </w:r>
      <w:r w:rsidR="007A5670">
        <w:rPr>
          <w:rFonts w:asciiTheme="majorHAnsi" w:eastAsia="Calibri" w:hAnsiTheme="majorHAnsi" w:cstheme="majorHAnsi"/>
          <w:bCs/>
          <w:lang w:val="en-GB"/>
        </w:rPr>
        <w:t xml:space="preserve"> for educational purposes only. </w:t>
      </w:r>
      <w:r w:rsidR="00CE755C">
        <w:rPr>
          <w:rFonts w:asciiTheme="majorHAnsi" w:eastAsia="Calibri" w:hAnsiTheme="majorHAnsi" w:cstheme="majorHAnsi"/>
          <w:bCs/>
          <w:lang w:val="en-GB"/>
        </w:rPr>
        <w:t>SAWBO c</w:t>
      </w:r>
      <w:r w:rsidR="007A5670">
        <w:rPr>
          <w:rFonts w:asciiTheme="majorHAnsi" w:eastAsia="Calibri" w:hAnsiTheme="majorHAnsi" w:cstheme="majorHAnsi"/>
          <w:bCs/>
          <w:lang w:val="en-GB"/>
        </w:rPr>
        <w:t>ontent is available in over 100 topic areas in over 2</w:t>
      </w:r>
      <w:r w:rsidR="00384B5C">
        <w:rPr>
          <w:rFonts w:asciiTheme="majorHAnsi" w:eastAsia="Calibri" w:hAnsiTheme="majorHAnsi" w:cstheme="majorHAnsi"/>
          <w:bCs/>
          <w:lang w:val="en-GB"/>
        </w:rPr>
        <w:t>4</w:t>
      </w:r>
      <w:r w:rsidR="007A5670">
        <w:rPr>
          <w:rFonts w:asciiTheme="majorHAnsi" w:eastAsia="Calibri" w:hAnsiTheme="majorHAnsi" w:cstheme="majorHAnsi"/>
          <w:bCs/>
          <w:lang w:val="en-GB"/>
        </w:rPr>
        <w:t>0 language</w:t>
      </w:r>
      <w:r w:rsidR="00384B5C">
        <w:rPr>
          <w:rFonts w:asciiTheme="majorHAnsi" w:eastAsia="Calibri" w:hAnsiTheme="majorHAnsi" w:cstheme="majorHAnsi"/>
          <w:bCs/>
          <w:lang w:val="en-GB"/>
        </w:rPr>
        <w:t xml:space="preserve"> variants</w:t>
      </w:r>
      <w:r w:rsidR="007A5670">
        <w:rPr>
          <w:rFonts w:asciiTheme="majorHAnsi" w:eastAsia="Calibri" w:hAnsiTheme="majorHAnsi" w:cstheme="majorHAnsi"/>
          <w:bCs/>
          <w:lang w:val="en-GB"/>
        </w:rPr>
        <w:t xml:space="preserve"> from around the world</w:t>
      </w:r>
      <w:r w:rsidR="00384B5C">
        <w:rPr>
          <w:rFonts w:asciiTheme="majorHAnsi" w:eastAsia="Calibri" w:hAnsiTheme="majorHAnsi" w:cstheme="majorHAnsi"/>
          <w:bCs/>
          <w:lang w:val="en-GB"/>
        </w:rPr>
        <w:t>, with new topics and languages being routinely added to their online library.</w:t>
      </w:r>
    </w:p>
    <w:p w14:paraId="46E31D69" w14:textId="59D3AA1E" w:rsidR="00BA224A" w:rsidRPr="00C70EA0" w:rsidRDefault="004F4D45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 xml:space="preserve">For </w:t>
      </w:r>
      <w:r w:rsidR="00F711C0" w:rsidRPr="00C70EA0">
        <w:rPr>
          <w:rFonts w:asciiTheme="majorHAnsi" w:eastAsia="Calibri" w:hAnsiTheme="majorHAnsi" w:cstheme="majorHAnsi"/>
          <w:bCs/>
          <w:lang w:val="en-GB"/>
        </w:rPr>
        <w:t>their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study, t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>he SAWBO</w:t>
      </w:r>
      <w:r w:rsidR="00F711C0" w:rsidRPr="00C70EA0">
        <w:rPr>
          <w:rFonts w:asciiTheme="majorHAnsi" w:eastAsia="Calibri" w:hAnsiTheme="majorHAnsi" w:cstheme="majorHAnsi"/>
          <w:bCs/>
          <w:lang w:val="en-GB"/>
        </w:rPr>
        <w:t xml:space="preserve"> team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created three videos addressing </w:t>
      </w:r>
      <w:r w:rsidR="005E212A" w:rsidRPr="00C70EA0">
        <w:rPr>
          <w:rFonts w:asciiTheme="majorHAnsi" w:eastAsia="Calibri" w:hAnsiTheme="majorHAnsi" w:cstheme="majorHAnsi"/>
          <w:bCs/>
          <w:lang w:val="en-GB"/>
        </w:rPr>
        <w:t>topics relevant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5E212A" w:rsidRPr="00C70EA0">
        <w:rPr>
          <w:rFonts w:asciiTheme="majorHAnsi" w:eastAsia="Calibri" w:hAnsiTheme="majorHAnsi" w:cstheme="majorHAnsi"/>
          <w:bCs/>
          <w:lang w:val="en-GB"/>
        </w:rPr>
        <w:t>to the farmers in Benin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: the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prevention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of malaria, the prevention of cholera, and the use of neem seed as a natural pesticide. Each video is 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>two to four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minutes in length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 xml:space="preserve">, and is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dubb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>ed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 xml:space="preserve"> in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the local </w:t>
      </w:r>
      <w:r w:rsidR="00482F02" w:rsidRPr="00C70EA0">
        <w:rPr>
          <w:rFonts w:asciiTheme="majorHAnsi" w:eastAsia="Calibri" w:hAnsiTheme="majorHAnsi" w:cstheme="majorHAnsi"/>
          <w:bCs/>
          <w:lang w:val="en-GB"/>
        </w:rPr>
        <w:t xml:space="preserve">language and 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>accent of the target groups.</w:t>
      </w:r>
    </w:p>
    <w:p w14:paraId="59D7256A" w14:textId="71ACED49" w:rsidR="006D6CC3" w:rsidRPr="00C70EA0" w:rsidRDefault="00BA224A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>The researchers collected d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ata in eight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villages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with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in five sub-districts of Benin. Around </w:t>
      </w:r>
      <w:r w:rsidRPr="00C70EA0">
        <w:rPr>
          <w:rFonts w:asciiTheme="majorHAnsi" w:eastAsia="Calibri" w:hAnsiTheme="majorHAnsi" w:cstheme="majorHAnsi"/>
          <w:bCs/>
          <w:lang w:val="en-GB"/>
        </w:rPr>
        <w:t>30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people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from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each villa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g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>e participated, with a total sample size of 248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 xml:space="preserve"> men and women who are involved in some type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 xml:space="preserve">of 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 xml:space="preserve">farming-related activity. 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>All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 xml:space="preserve"> participants had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limited knowledge on the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topics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 and had never received video or traditional training in the 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>relevant study areas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. However, all expressed a desire to learn, </w:t>
      </w:r>
      <w:r w:rsidR="006B4256" w:rsidRPr="00C70EA0">
        <w:rPr>
          <w:rFonts w:asciiTheme="majorHAnsi" w:eastAsia="Calibri" w:hAnsiTheme="majorHAnsi" w:cstheme="majorHAnsi"/>
          <w:bCs/>
          <w:lang w:val="en-GB"/>
        </w:rPr>
        <w:t xml:space="preserve">with a hope that the information would help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 xml:space="preserve">them to 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>increase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 xml:space="preserve"> their community’s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food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security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and economic opportunities.</w:t>
      </w:r>
    </w:p>
    <w:p w14:paraId="2E0468BB" w14:textId="26EAF2F7" w:rsidR="00214A5C" w:rsidRPr="00C70EA0" w:rsidRDefault="006B4256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 xml:space="preserve">To evaluate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 xml:space="preserve">the </w:t>
      </w:r>
      <w:r w:rsidRPr="00C70EA0">
        <w:rPr>
          <w:rFonts w:asciiTheme="majorHAnsi" w:eastAsia="Calibri" w:hAnsiTheme="majorHAnsi" w:cstheme="majorHAnsi"/>
          <w:bCs/>
          <w:lang w:val="en-GB"/>
        </w:rPr>
        <w:t>participant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s’ existing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knowledge on the topics, 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 xml:space="preserve">the research team administered </w:t>
      </w:r>
      <w:r w:rsidRPr="00C70EA0">
        <w:rPr>
          <w:rFonts w:asciiTheme="majorHAnsi" w:eastAsia="Calibri" w:hAnsiTheme="majorHAnsi" w:cstheme="majorHAnsi"/>
          <w:bCs/>
          <w:lang w:val="en-GB"/>
        </w:rPr>
        <w:t>p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>re-test surveys orally in the local language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Then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>,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the participants either </w:t>
      </w:r>
      <w:r w:rsidR="006D6CC3" w:rsidRPr="00C70EA0">
        <w:rPr>
          <w:rFonts w:asciiTheme="majorHAnsi" w:eastAsia="Calibri" w:hAnsiTheme="majorHAnsi" w:cstheme="majorHAnsi"/>
          <w:bCs/>
          <w:lang w:val="en-GB"/>
        </w:rPr>
        <w:t>received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animated video </w:t>
      </w:r>
      <w:r w:rsidR="005E212A" w:rsidRPr="00C70EA0">
        <w:rPr>
          <w:rFonts w:asciiTheme="majorHAnsi" w:eastAsia="Calibri" w:hAnsiTheme="majorHAnsi" w:cstheme="majorHAnsi"/>
          <w:bCs/>
          <w:lang w:val="en-GB"/>
        </w:rPr>
        <w:t>training or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traditional </w:t>
      </w:r>
      <w:r w:rsidR="000F06FE" w:rsidRPr="00C70EA0">
        <w:rPr>
          <w:rFonts w:asciiTheme="majorHAnsi" w:eastAsia="Calibri" w:hAnsiTheme="majorHAnsi" w:cstheme="majorHAnsi"/>
          <w:bCs/>
          <w:lang w:val="en-GB"/>
        </w:rPr>
        <w:t xml:space="preserve">in-person </w:t>
      </w:r>
      <w:r w:rsidR="005E212A" w:rsidRPr="00C70EA0">
        <w:rPr>
          <w:rFonts w:asciiTheme="majorHAnsi" w:eastAsia="Calibri" w:hAnsiTheme="majorHAnsi" w:cstheme="majorHAnsi"/>
          <w:bCs/>
          <w:lang w:val="en-GB"/>
        </w:rPr>
        <w:t>lecture</w:t>
      </w:r>
      <w:r w:rsidR="000F06FE" w:rsidRPr="00C70EA0">
        <w:rPr>
          <w:rFonts w:asciiTheme="majorHAnsi" w:eastAsia="Calibri" w:hAnsiTheme="majorHAnsi" w:cstheme="majorHAnsi"/>
          <w:bCs/>
          <w:lang w:val="en-GB"/>
        </w:rPr>
        <w:t>s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After receiving the training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, an oral </w:t>
      </w:r>
      <w:r w:rsidR="008319A7" w:rsidRPr="00C70EA0">
        <w:rPr>
          <w:rFonts w:asciiTheme="majorHAnsi" w:eastAsia="Calibri" w:hAnsiTheme="majorHAnsi" w:cstheme="majorHAnsi"/>
          <w:bCs/>
          <w:lang w:val="en-GB"/>
        </w:rPr>
        <w:t>test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was given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 xml:space="preserve"> to each participant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to </w:t>
      </w:r>
      <w:r w:rsidR="006D6CC3" w:rsidRPr="00C70EA0">
        <w:rPr>
          <w:rFonts w:asciiTheme="majorHAnsi" w:eastAsia="Calibri" w:hAnsiTheme="majorHAnsi" w:cstheme="majorHAnsi"/>
          <w:bCs/>
          <w:lang w:val="en-GB"/>
        </w:rPr>
        <w:t>assess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 xml:space="preserve"> their</w:t>
      </w:r>
      <w:r w:rsidR="00A60F88" w:rsidRPr="00C70EA0">
        <w:rPr>
          <w:rFonts w:asciiTheme="majorHAnsi" w:eastAsia="Calibri" w:hAnsiTheme="majorHAnsi" w:cstheme="majorHAnsi"/>
          <w:bCs/>
          <w:lang w:val="en-GB"/>
        </w:rPr>
        <w:t xml:space="preserve"> learning gains.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 The researchers also polled participants on their opinions regarding the learning method they had been exposed to. </w:t>
      </w:r>
    </w:p>
    <w:p w14:paraId="216532F6" w14:textId="77777777" w:rsidR="00BA224A" w:rsidRPr="00C70EA0" w:rsidRDefault="00214A5C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>…</w:t>
      </w:r>
    </w:p>
    <w:p w14:paraId="70FF5F75" w14:textId="7FB21FEB" w:rsidR="00BA224A" w:rsidRPr="00C70EA0" w:rsidRDefault="006D6CC3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 xml:space="preserve">For all three topics – malaria prevention, cholera prevention, and the use of neem oil – post-learning test scores were significantly greater in the group that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had watched the animated videos,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BA224A" w:rsidRPr="00C70EA0">
        <w:rPr>
          <w:rFonts w:asciiTheme="majorHAnsi" w:eastAsia="Calibri" w:hAnsiTheme="majorHAnsi" w:cstheme="majorHAnsi"/>
          <w:bCs/>
          <w:lang w:val="en-GB"/>
        </w:rPr>
        <w:t>compared to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the group that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 xml:space="preserve">had 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received traditional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instruction</w:t>
      </w:r>
      <w:r w:rsidRPr="00C70EA0">
        <w:rPr>
          <w:rFonts w:asciiTheme="majorHAnsi" w:eastAsia="Calibri" w:hAnsiTheme="majorHAnsi" w:cstheme="majorHAnsi"/>
          <w:bCs/>
          <w:lang w:val="en-GB"/>
        </w:rPr>
        <w:t>.</w:t>
      </w:r>
    </w:p>
    <w:p w14:paraId="5803DA24" w14:textId="0AAE47C3" w:rsidR="00BA224A" w:rsidRPr="00C70EA0" w:rsidRDefault="006B4256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eastAsia="Calibri" w:hAnsiTheme="majorHAnsi" w:cstheme="majorHAnsi"/>
          <w:bCs/>
          <w:lang w:val="en-GB"/>
        </w:rPr>
        <w:t xml:space="preserve">Participants also preferred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 xml:space="preserve">watching the </w:t>
      </w:r>
      <w:r w:rsidRPr="00C70EA0">
        <w:rPr>
          <w:rFonts w:asciiTheme="majorHAnsi" w:eastAsia="Calibri" w:hAnsiTheme="majorHAnsi" w:cstheme="majorHAnsi"/>
          <w:bCs/>
          <w:lang w:val="en-GB"/>
        </w:rPr>
        <w:t>animat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ed videos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over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traditional </w:t>
      </w:r>
      <w:r w:rsidR="005E212A" w:rsidRPr="00C70EA0">
        <w:rPr>
          <w:rFonts w:asciiTheme="majorHAnsi" w:eastAsia="Calibri" w:hAnsiTheme="majorHAnsi" w:cstheme="majorHAnsi"/>
          <w:bCs/>
          <w:lang w:val="en-GB"/>
        </w:rPr>
        <w:t>methods</w:t>
      </w:r>
      <w:r w:rsidRPr="00C70EA0">
        <w:rPr>
          <w:rFonts w:asciiTheme="majorHAnsi" w:eastAsia="Calibri" w:hAnsiTheme="majorHAnsi" w:cstheme="majorHAnsi"/>
          <w:bCs/>
          <w:lang w:val="en-GB"/>
        </w:rPr>
        <w:t>. For example, m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ore participants who 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had undergone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 video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-based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 learning </w:t>
      </w:r>
      <w:r w:rsidRPr="00C70EA0">
        <w:rPr>
          <w:rFonts w:asciiTheme="majorHAnsi" w:eastAsia="Calibri" w:hAnsiTheme="majorHAnsi" w:cstheme="majorHAnsi"/>
          <w:bCs/>
          <w:lang w:val="en-GB"/>
        </w:rPr>
        <w:t>express</w:t>
      </w:r>
      <w:r w:rsidR="00546E48" w:rsidRPr="00C70EA0">
        <w:rPr>
          <w:rFonts w:asciiTheme="majorHAnsi" w:eastAsia="Calibri" w:hAnsiTheme="majorHAnsi" w:cstheme="majorHAnsi"/>
          <w:bCs/>
          <w:lang w:val="en-GB"/>
        </w:rPr>
        <w:t>ed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that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 the method was an appropriate tool, compared to those 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who </w:t>
      </w:r>
      <w:r w:rsidR="00C70EA0" w:rsidRPr="00C70EA0">
        <w:rPr>
          <w:rFonts w:asciiTheme="majorHAnsi" w:eastAsia="Calibri" w:hAnsiTheme="majorHAnsi" w:cstheme="majorHAnsi"/>
          <w:bCs/>
          <w:lang w:val="en-GB"/>
        </w:rPr>
        <w:t xml:space="preserve">had 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received 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traditional </w:t>
      </w:r>
      <w:r w:rsidR="00C70EA0" w:rsidRPr="00C70EA0">
        <w:rPr>
          <w:rFonts w:asciiTheme="majorHAnsi" w:eastAsia="Calibri" w:hAnsiTheme="majorHAnsi" w:cstheme="majorHAnsi"/>
          <w:bCs/>
          <w:lang w:val="en-GB"/>
        </w:rPr>
        <w:t>training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>.</w:t>
      </w:r>
      <w:r w:rsidRPr="00C70EA0">
        <w:rPr>
          <w:rFonts w:asciiTheme="majorHAnsi" w:eastAsia="Calibri" w:hAnsiTheme="majorHAnsi" w:cstheme="majorHAnsi"/>
          <w:bCs/>
          <w:lang w:val="en-GB"/>
        </w:rPr>
        <w:t xml:space="preserve"> Additionally, m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ore video learners stated they were motivated to share the information presented, compared to participants </w:t>
      </w:r>
      <w:r w:rsidR="000F06FE" w:rsidRPr="00C70EA0">
        <w:rPr>
          <w:rFonts w:asciiTheme="majorHAnsi" w:eastAsia="Calibri" w:hAnsiTheme="majorHAnsi" w:cstheme="majorHAnsi"/>
          <w:bCs/>
          <w:lang w:val="en-GB"/>
        </w:rPr>
        <w:t xml:space="preserve">who were taught the </w:t>
      </w:r>
      <w:r w:rsidR="00C70EA0" w:rsidRPr="00C70EA0">
        <w:rPr>
          <w:rFonts w:asciiTheme="majorHAnsi" w:eastAsia="Calibri" w:hAnsiTheme="majorHAnsi" w:cstheme="majorHAnsi"/>
          <w:bCs/>
          <w:lang w:val="en-GB"/>
        </w:rPr>
        <w:t xml:space="preserve">same </w:t>
      </w:r>
      <w:r w:rsidR="000F06FE" w:rsidRPr="00C70EA0">
        <w:rPr>
          <w:rFonts w:asciiTheme="majorHAnsi" w:eastAsia="Calibri" w:hAnsiTheme="majorHAnsi" w:cstheme="majorHAnsi"/>
          <w:bCs/>
          <w:lang w:val="en-GB"/>
        </w:rPr>
        <w:t>material via</w:t>
      </w:r>
      <w:r w:rsidR="003456B7" w:rsidRPr="00C70EA0">
        <w:rPr>
          <w:rFonts w:asciiTheme="majorHAnsi" w:eastAsia="Calibri" w:hAnsiTheme="majorHAnsi" w:cstheme="majorHAnsi"/>
          <w:bCs/>
          <w:lang w:val="en-GB"/>
        </w:rPr>
        <w:t xml:space="preserve"> traditional lectures. </w:t>
      </w:r>
    </w:p>
    <w:p w14:paraId="79817EDB" w14:textId="747488C2" w:rsidR="00BA224A" w:rsidRPr="00C70EA0" w:rsidRDefault="00BA224A" w:rsidP="00BA224A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lang w:val="en-GB"/>
        </w:rPr>
      </w:pPr>
      <w:r w:rsidRPr="00C70EA0">
        <w:rPr>
          <w:rFonts w:asciiTheme="majorHAnsi" w:hAnsiTheme="majorHAnsi" w:cstheme="majorHAnsi"/>
          <w:lang w:val="en-GB"/>
        </w:rPr>
        <w:t>These results</w:t>
      </w:r>
      <w:r w:rsidR="00AA5FD0" w:rsidRPr="00C70EA0">
        <w:rPr>
          <w:rFonts w:asciiTheme="majorHAnsi" w:hAnsiTheme="majorHAnsi" w:cstheme="majorHAnsi"/>
          <w:lang w:val="en-GB"/>
        </w:rPr>
        <w:t xml:space="preserve"> bolster other studies</w:t>
      </w:r>
      <w:r w:rsidR="00FD6A61" w:rsidRPr="00C70EA0">
        <w:rPr>
          <w:rFonts w:asciiTheme="majorHAnsi" w:hAnsiTheme="majorHAnsi" w:cstheme="majorHAnsi"/>
          <w:lang w:val="en-GB"/>
        </w:rPr>
        <w:t xml:space="preserve"> conducted</w:t>
      </w:r>
      <w:r w:rsidR="003456B7" w:rsidRPr="00C70EA0">
        <w:rPr>
          <w:rFonts w:asciiTheme="majorHAnsi" w:hAnsiTheme="majorHAnsi" w:cstheme="majorHAnsi"/>
          <w:lang w:val="en-GB"/>
        </w:rPr>
        <w:t xml:space="preserve"> in countries </w:t>
      </w:r>
      <w:r w:rsidRPr="00C70EA0">
        <w:rPr>
          <w:rFonts w:asciiTheme="majorHAnsi" w:hAnsiTheme="majorHAnsi" w:cstheme="majorHAnsi"/>
          <w:lang w:val="en-GB"/>
        </w:rPr>
        <w:t>including</w:t>
      </w:r>
      <w:r w:rsidR="00FD6A61" w:rsidRPr="00C70EA0">
        <w:rPr>
          <w:rFonts w:asciiTheme="majorHAnsi" w:hAnsiTheme="majorHAnsi" w:cstheme="majorHAnsi"/>
          <w:lang w:val="en-GB"/>
        </w:rPr>
        <w:t xml:space="preserve"> </w:t>
      </w:r>
      <w:r w:rsidR="006B6423" w:rsidRPr="00C70EA0">
        <w:rPr>
          <w:rFonts w:asciiTheme="majorHAnsi" w:hAnsiTheme="majorHAnsi" w:cstheme="majorHAnsi"/>
          <w:lang w:val="en-GB"/>
        </w:rPr>
        <w:t>Burkina</w:t>
      </w:r>
      <w:r w:rsidR="003456B7" w:rsidRPr="00C70EA0">
        <w:rPr>
          <w:rFonts w:asciiTheme="majorHAnsi" w:hAnsiTheme="majorHAnsi" w:cstheme="majorHAnsi"/>
          <w:lang w:val="en-GB"/>
        </w:rPr>
        <w:t xml:space="preserve"> Faso, Niger, and </w:t>
      </w:r>
      <w:r w:rsidR="006B6423" w:rsidRPr="00C70EA0">
        <w:rPr>
          <w:rFonts w:asciiTheme="majorHAnsi" w:hAnsiTheme="majorHAnsi" w:cstheme="majorHAnsi"/>
          <w:lang w:val="en-GB"/>
        </w:rPr>
        <w:t>Ethiopia</w:t>
      </w:r>
      <w:r w:rsidR="003456B7" w:rsidRPr="00C70EA0">
        <w:rPr>
          <w:rFonts w:asciiTheme="majorHAnsi" w:hAnsiTheme="majorHAnsi" w:cstheme="majorHAnsi"/>
          <w:lang w:val="en-GB"/>
        </w:rPr>
        <w:t>,</w:t>
      </w:r>
      <w:r w:rsidR="00AA5FD0" w:rsidRPr="00C70EA0">
        <w:rPr>
          <w:rFonts w:asciiTheme="majorHAnsi" w:hAnsiTheme="majorHAnsi" w:cstheme="majorHAnsi"/>
          <w:lang w:val="en-GB"/>
        </w:rPr>
        <w:t xml:space="preserve"> </w:t>
      </w:r>
      <w:r w:rsidR="00FD6A61" w:rsidRPr="00C70EA0">
        <w:rPr>
          <w:rFonts w:asciiTheme="majorHAnsi" w:hAnsiTheme="majorHAnsi" w:cstheme="majorHAnsi"/>
          <w:lang w:val="en-GB"/>
        </w:rPr>
        <w:t xml:space="preserve">which </w:t>
      </w:r>
      <w:r w:rsidR="00AA5FD0" w:rsidRPr="00C70EA0">
        <w:rPr>
          <w:rFonts w:asciiTheme="majorHAnsi" w:hAnsiTheme="majorHAnsi" w:cstheme="majorHAnsi"/>
          <w:lang w:val="en-GB"/>
        </w:rPr>
        <w:t xml:space="preserve">suggest that </w:t>
      </w:r>
      <w:r w:rsidR="00C70EA0" w:rsidRPr="00C70EA0">
        <w:rPr>
          <w:rFonts w:asciiTheme="majorHAnsi" w:hAnsiTheme="majorHAnsi" w:cstheme="majorHAnsi"/>
          <w:lang w:val="en-GB"/>
        </w:rPr>
        <w:t xml:space="preserve">animated </w:t>
      </w:r>
      <w:r w:rsidR="00AA5FD0" w:rsidRPr="00C70EA0">
        <w:rPr>
          <w:rFonts w:asciiTheme="majorHAnsi" w:hAnsiTheme="majorHAnsi" w:cstheme="majorHAnsi"/>
          <w:lang w:val="en-GB"/>
        </w:rPr>
        <w:t>videos are well-received, a</w:t>
      </w:r>
      <w:r w:rsidR="003456B7" w:rsidRPr="00C70EA0">
        <w:rPr>
          <w:rFonts w:asciiTheme="majorHAnsi" w:hAnsiTheme="majorHAnsi" w:cstheme="majorHAnsi"/>
          <w:lang w:val="en-GB"/>
        </w:rPr>
        <w:t>nd that</w:t>
      </w:r>
      <w:r w:rsidR="00AA5FD0" w:rsidRPr="00C70EA0">
        <w:rPr>
          <w:rFonts w:asciiTheme="majorHAnsi" w:hAnsiTheme="majorHAnsi" w:cstheme="majorHAnsi"/>
          <w:lang w:val="en-GB"/>
        </w:rPr>
        <w:t xml:space="preserve"> </w:t>
      </w:r>
      <w:r w:rsidR="00FD6A61" w:rsidRPr="00C70EA0">
        <w:rPr>
          <w:rFonts w:asciiTheme="majorHAnsi" w:hAnsiTheme="majorHAnsi" w:cstheme="majorHAnsi"/>
          <w:lang w:val="en-GB"/>
        </w:rPr>
        <w:t xml:space="preserve">learners </w:t>
      </w:r>
      <w:r w:rsidR="00AA5FD0" w:rsidRPr="00C70EA0">
        <w:rPr>
          <w:rFonts w:asciiTheme="majorHAnsi" w:hAnsiTheme="majorHAnsi" w:cstheme="majorHAnsi"/>
          <w:lang w:val="en-GB"/>
        </w:rPr>
        <w:t xml:space="preserve">would use and share </w:t>
      </w:r>
      <w:r w:rsidR="00C70EA0" w:rsidRPr="00C70EA0">
        <w:rPr>
          <w:rFonts w:asciiTheme="majorHAnsi" w:hAnsiTheme="majorHAnsi" w:cstheme="majorHAnsi"/>
          <w:lang w:val="en-GB"/>
        </w:rPr>
        <w:t>such</w:t>
      </w:r>
      <w:r w:rsidR="00AA5FD0" w:rsidRPr="00C70EA0">
        <w:rPr>
          <w:rFonts w:asciiTheme="majorHAnsi" w:hAnsiTheme="majorHAnsi" w:cstheme="majorHAnsi"/>
          <w:lang w:val="en-GB"/>
        </w:rPr>
        <w:t xml:space="preserve"> </w:t>
      </w:r>
      <w:r w:rsidR="006B6423" w:rsidRPr="00C70EA0">
        <w:rPr>
          <w:rFonts w:asciiTheme="majorHAnsi" w:hAnsiTheme="majorHAnsi" w:cstheme="majorHAnsi"/>
          <w:lang w:val="en-GB"/>
        </w:rPr>
        <w:t>videos</w:t>
      </w:r>
      <w:r w:rsidR="00AA5FD0" w:rsidRPr="00C70EA0">
        <w:rPr>
          <w:rFonts w:asciiTheme="majorHAnsi" w:hAnsiTheme="majorHAnsi" w:cstheme="majorHAnsi"/>
          <w:lang w:val="en-GB"/>
        </w:rPr>
        <w:t xml:space="preserve"> with their </w:t>
      </w:r>
      <w:r w:rsidR="006D6CC3" w:rsidRPr="00C70EA0">
        <w:rPr>
          <w:rFonts w:asciiTheme="majorHAnsi" w:hAnsiTheme="majorHAnsi" w:cstheme="majorHAnsi"/>
          <w:lang w:val="en-GB"/>
        </w:rPr>
        <w:t>communities</w:t>
      </w:r>
      <w:r w:rsidR="003456B7" w:rsidRPr="00C70EA0">
        <w:rPr>
          <w:rFonts w:asciiTheme="majorHAnsi" w:hAnsiTheme="majorHAnsi" w:cstheme="majorHAnsi"/>
          <w:lang w:val="en-GB"/>
        </w:rPr>
        <w:t xml:space="preserve">. To explain this trend, </w:t>
      </w:r>
      <w:r w:rsidR="006A73C1">
        <w:rPr>
          <w:rFonts w:asciiTheme="majorHAnsi" w:hAnsiTheme="majorHAnsi" w:cstheme="majorHAnsi"/>
          <w:lang w:val="en-GB"/>
        </w:rPr>
        <w:t>D</w:t>
      </w:r>
      <w:r w:rsidR="003456B7" w:rsidRPr="00C70EA0">
        <w:rPr>
          <w:rFonts w:asciiTheme="majorHAnsi" w:hAnsiTheme="majorHAnsi" w:cstheme="majorHAnsi"/>
          <w:lang w:val="en-GB"/>
        </w:rPr>
        <w:t xml:space="preserve">r Bello-Bravo points to the convenience of the videos, </w:t>
      </w:r>
      <w:r w:rsidR="00C70EA0" w:rsidRPr="00C70EA0">
        <w:rPr>
          <w:rFonts w:asciiTheme="majorHAnsi" w:hAnsiTheme="majorHAnsi" w:cstheme="majorHAnsi"/>
          <w:lang w:val="en-GB"/>
        </w:rPr>
        <w:t>as well as</w:t>
      </w:r>
      <w:r w:rsidR="003456B7" w:rsidRPr="00C70EA0">
        <w:rPr>
          <w:rFonts w:asciiTheme="majorHAnsi" w:hAnsiTheme="majorHAnsi" w:cstheme="majorHAnsi"/>
          <w:lang w:val="en-GB"/>
        </w:rPr>
        <w:t xml:space="preserve"> their ability to be re-played as many times as needed</w:t>
      </w:r>
      <w:r w:rsidR="001F52EB" w:rsidRPr="00C70EA0">
        <w:rPr>
          <w:rFonts w:asciiTheme="majorHAnsi" w:hAnsiTheme="majorHAnsi" w:cstheme="majorHAnsi"/>
          <w:lang w:val="en-GB"/>
        </w:rPr>
        <w:t>.</w:t>
      </w:r>
    </w:p>
    <w:p w14:paraId="7E02CDF2" w14:textId="77777777" w:rsidR="00BA224A" w:rsidRPr="00C70EA0" w:rsidRDefault="00AF5258" w:rsidP="00BA224A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lang w:val="en-GB"/>
        </w:rPr>
      </w:pPr>
      <w:r w:rsidRPr="00C70EA0">
        <w:rPr>
          <w:rFonts w:asciiTheme="majorHAnsi" w:hAnsiTheme="majorHAnsi" w:cstheme="majorHAnsi"/>
          <w:lang w:val="en-GB"/>
        </w:rPr>
        <w:t>…</w:t>
      </w:r>
    </w:p>
    <w:p w14:paraId="72807A07" w14:textId="77777777" w:rsidR="00A854DE" w:rsidRDefault="006D6CC3" w:rsidP="00BA224A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lang w:val="en-GB"/>
        </w:rPr>
      </w:pPr>
      <w:r w:rsidRPr="00C70EA0">
        <w:rPr>
          <w:rFonts w:asciiTheme="majorHAnsi" w:hAnsiTheme="majorHAnsi" w:cstheme="majorHAnsi"/>
          <w:lang w:val="en-GB"/>
        </w:rPr>
        <w:lastRenderedPageBreak/>
        <w:t>While the</w:t>
      </w:r>
      <w:r w:rsidR="000F06FE" w:rsidRPr="00C70EA0">
        <w:rPr>
          <w:rFonts w:asciiTheme="majorHAnsi" w:hAnsiTheme="majorHAnsi" w:cstheme="majorHAnsi"/>
          <w:lang w:val="en-GB"/>
        </w:rPr>
        <w:t xml:space="preserve"> high</w:t>
      </w:r>
      <w:r w:rsidRPr="00C70EA0">
        <w:rPr>
          <w:rFonts w:asciiTheme="majorHAnsi" w:hAnsiTheme="majorHAnsi" w:cstheme="majorHAnsi"/>
          <w:lang w:val="en-GB"/>
        </w:rPr>
        <w:t xml:space="preserve"> potential </w:t>
      </w:r>
      <w:r w:rsidR="000F06FE" w:rsidRPr="00C70EA0">
        <w:rPr>
          <w:rFonts w:asciiTheme="majorHAnsi" w:hAnsiTheme="majorHAnsi" w:cstheme="majorHAnsi"/>
          <w:lang w:val="en-GB"/>
        </w:rPr>
        <w:t xml:space="preserve">of </w:t>
      </w:r>
      <w:r w:rsidR="00C70EA0">
        <w:rPr>
          <w:rFonts w:asciiTheme="majorHAnsi" w:hAnsiTheme="majorHAnsi" w:cstheme="majorHAnsi"/>
          <w:lang w:val="en-GB"/>
        </w:rPr>
        <w:t>educational animated videos</w:t>
      </w:r>
      <w:r w:rsidR="000F06FE" w:rsidRPr="00C70EA0">
        <w:rPr>
          <w:rFonts w:asciiTheme="majorHAnsi" w:hAnsiTheme="majorHAnsi" w:cstheme="majorHAnsi"/>
          <w:lang w:val="en-GB"/>
        </w:rPr>
        <w:t xml:space="preserve"> in reaching rural </w:t>
      </w:r>
      <w:r w:rsidRPr="00C70EA0">
        <w:rPr>
          <w:rFonts w:asciiTheme="majorHAnsi" w:hAnsiTheme="majorHAnsi" w:cstheme="majorHAnsi"/>
          <w:lang w:val="en-GB"/>
        </w:rPr>
        <w:t xml:space="preserve">farmers </w:t>
      </w:r>
      <w:r w:rsidR="000F06FE" w:rsidRPr="00C70EA0">
        <w:rPr>
          <w:rFonts w:asciiTheme="majorHAnsi" w:hAnsiTheme="majorHAnsi" w:cstheme="majorHAnsi"/>
          <w:lang w:val="en-GB"/>
        </w:rPr>
        <w:t xml:space="preserve">has </w:t>
      </w:r>
      <w:r w:rsidRPr="00C70EA0">
        <w:rPr>
          <w:rFonts w:asciiTheme="majorHAnsi" w:hAnsiTheme="majorHAnsi" w:cstheme="majorHAnsi"/>
          <w:lang w:val="en-GB"/>
        </w:rPr>
        <w:t>long been recogni</w:t>
      </w:r>
      <w:r w:rsidR="00BA224A" w:rsidRPr="00C70EA0">
        <w:rPr>
          <w:rFonts w:asciiTheme="majorHAnsi" w:hAnsiTheme="majorHAnsi" w:cstheme="majorHAnsi"/>
          <w:lang w:val="en-GB"/>
        </w:rPr>
        <w:t>s</w:t>
      </w:r>
      <w:r w:rsidRPr="00C70EA0">
        <w:rPr>
          <w:rFonts w:asciiTheme="majorHAnsi" w:hAnsiTheme="majorHAnsi" w:cstheme="majorHAnsi"/>
          <w:lang w:val="en-GB"/>
        </w:rPr>
        <w:t xml:space="preserve">ed, this study is one of the first to directly compare </w:t>
      </w:r>
      <w:r w:rsidR="00C70EA0">
        <w:rPr>
          <w:rFonts w:asciiTheme="majorHAnsi" w:hAnsiTheme="majorHAnsi" w:cstheme="majorHAnsi"/>
          <w:lang w:val="en-GB"/>
        </w:rPr>
        <w:t xml:space="preserve">the effectiveness of video-based learning to that of </w:t>
      </w:r>
      <w:r w:rsidRPr="00C70EA0">
        <w:rPr>
          <w:rFonts w:asciiTheme="majorHAnsi" w:hAnsiTheme="majorHAnsi" w:cstheme="majorHAnsi"/>
          <w:lang w:val="en-GB"/>
        </w:rPr>
        <w:t xml:space="preserve">traditional learning. </w:t>
      </w:r>
      <w:r w:rsidR="00891B5F" w:rsidRPr="00C70EA0">
        <w:rPr>
          <w:rFonts w:asciiTheme="majorHAnsi" w:hAnsiTheme="majorHAnsi" w:cstheme="majorHAnsi"/>
          <w:lang w:val="en-GB"/>
        </w:rPr>
        <w:t>The results suggest that, while both methods confer significant gains, animated videos are better</w:t>
      </w:r>
      <w:r w:rsidR="00C70EA0">
        <w:rPr>
          <w:rFonts w:asciiTheme="majorHAnsi" w:hAnsiTheme="majorHAnsi" w:cstheme="majorHAnsi"/>
          <w:lang w:val="en-GB"/>
        </w:rPr>
        <w:t xml:space="preserve"> received</w:t>
      </w:r>
      <w:r w:rsidR="00891B5F" w:rsidRPr="00C70EA0">
        <w:rPr>
          <w:rFonts w:asciiTheme="majorHAnsi" w:hAnsiTheme="majorHAnsi" w:cstheme="majorHAnsi"/>
          <w:lang w:val="en-GB"/>
        </w:rPr>
        <w:t xml:space="preserve"> among </w:t>
      </w:r>
      <w:r w:rsidR="00C70EA0">
        <w:rPr>
          <w:rFonts w:asciiTheme="majorHAnsi" w:hAnsiTheme="majorHAnsi" w:cstheme="majorHAnsi"/>
          <w:lang w:val="en-GB"/>
        </w:rPr>
        <w:t>learners</w:t>
      </w:r>
      <w:r w:rsidR="00891B5F" w:rsidRPr="00C70EA0">
        <w:rPr>
          <w:rFonts w:asciiTheme="majorHAnsi" w:hAnsiTheme="majorHAnsi" w:cstheme="majorHAnsi"/>
          <w:lang w:val="en-GB"/>
        </w:rPr>
        <w:t xml:space="preserve">, and leave them with higher knowledge retention. </w:t>
      </w:r>
    </w:p>
    <w:p w14:paraId="0C87AB60" w14:textId="292D2982" w:rsidR="00AF5258" w:rsidRPr="00C70EA0" w:rsidRDefault="006A73C1" w:rsidP="00BA224A">
      <w:pPr>
        <w:autoSpaceDE w:val="0"/>
        <w:autoSpaceDN w:val="0"/>
        <w:adjustRightInd w:val="0"/>
        <w:spacing w:after="240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D</w:t>
      </w:r>
      <w:r w:rsidR="00FD6A61" w:rsidRPr="00C70EA0">
        <w:rPr>
          <w:rFonts w:asciiTheme="majorHAnsi" w:hAnsiTheme="majorHAnsi" w:cstheme="majorHAnsi"/>
          <w:lang w:val="en-GB"/>
        </w:rPr>
        <w:t xml:space="preserve">r </w:t>
      </w:r>
      <w:r w:rsidR="00891B5F" w:rsidRPr="00C70EA0">
        <w:rPr>
          <w:rFonts w:asciiTheme="majorHAnsi" w:hAnsiTheme="majorHAnsi" w:cstheme="majorHAnsi"/>
          <w:lang w:val="en-GB"/>
        </w:rPr>
        <w:t xml:space="preserve">Bello-Bravo and her team stress that these resources could be modified to disseminate other types of important information to </w:t>
      </w:r>
      <w:r w:rsidR="006B6423" w:rsidRPr="00C70EA0">
        <w:rPr>
          <w:rFonts w:asciiTheme="majorHAnsi" w:hAnsiTheme="majorHAnsi" w:cstheme="majorHAnsi"/>
          <w:lang w:val="en-GB"/>
        </w:rPr>
        <w:t>communities</w:t>
      </w:r>
      <w:r w:rsidR="00891B5F" w:rsidRPr="00C70EA0">
        <w:rPr>
          <w:rFonts w:asciiTheme="majorHAnsi" w:hAnsiTheme="majorHAnsi" w:cstheme="majorHAnsi"/>
          <w:lang w:val="en-GB"/>
        </w:rPr>
        <w:t xml:space="preserve"> worldwide, </w:t>
      </w:r>
      <w:r w:rsidR="00A854DE">
        <w:rPr>
          <w:rFonts w:asciiTheme="majorHAnsi" w:hAnsiTheme="majorHAnsi" w:cstheme="majorHAnsi"/>
          <w:lang w:val="en-GB"/>
        </w:rPr>
        <w:t xml:space="preserve">allowing educators to </w:t>
      </w:r>
      <w:r w:rsidR="00C70EA0">
        <w:rPr>
          <w:rFonts w:asciiTheme="majorHAnsi" w:hAnsiTheme="majorHAnsi" w:cstheme="majorHAnsi"/>
          <w:lang w:val="en-GB"/>
        </w:rPr>
        <w:t>overcom</w:t>
      </w:r>
      <w:r w:rsidR="00A854DE">
        <w:rPr>
          <w:rFonts w:asciiTheme="majorHAnsi" w:hAnsiTheme="majorHAnsi" w:cstheme="majorHAnsi"/>
          <w:lang w:val="en-GB"/>
        </w:rPr>
        <w:t>e</w:t>
      </w:r>
      <w:r w:rsidR="00891B5F" w:rsidRPr="00C70EA0">
        <w:rPr>
          <w:rFonts w:asciiTheme="majorHAnsi" w:hAnsiTheme="majorHAnsi" w:cstheme="majorHAnsi"/>
          <w:lang w:val="en-GB"/>
        </w:rPr>
        <w:t xml:space="preserve"> l</w:t>
      </w:r>
      <w:r w:rsidR="00A854DE">
        <w:rPr>
          <w:rFonts w:asciiTheme="majorHAnsi" w:hAnsiTheme="majorHAnsi" w:cstheme="majorHAnsi"/>
          <w:lang w:val="en-GB"/>
        </w:rPr>
        <w:t>inguistic</w:t>
      </w:r>
      <w:r w:rsidR="00891B5F" w:rsidRPr="00C70EA0">
        <w:rPr>
          <w:rFonts w:asciiTheme="majorHAnsi" w:hAnsiTheme="majorHAnsi" w:cstheme="majorHAnsi"/>
          <w:lang w:val="en-GB"/>
        </w:rPr>
        <w:t xml:space="preserve"> </w:t>
      </w:r>
      <w:r w:rsidR="00C70EA0">
        <w:rPr>
          <w:rFonts w:asciiTheme="majorHAnsi" w:hAnsiTheme="majorHAnsi" w:cstheme="majorHAnsi"/>
          <w:lang w:val="en-GB"/>
        </w:rPr>
        <w:t>and</w:t>
      </w:r>
      <w:r w:rsidR="00891B5F" w:rsidRPr="00C70EA0">
        <w:rPr>
          <w:rFonts w:asciiTheme="majorHAnsi" w:hAnsiTheme="majorHAnsi" w:cstheme="majorHAnsi"/>
          <w:lang w:val="en-GB"/>
        </w:rPr>
        <w:t xml:space="preserve"> </w:t>
      </w:r>
      <w:r w:rsidR="00C70EA0">
        <w:rPr>
          <w:rFonts w:asciiTheme="majorHAnsi" w:hAnsiTheme="majorHAnsi" w:cstheme="majorHAnsi"/>
          <w:lang w:val="en-GB"/>
        </w:rPr>
        <w:t>geographic</w:t>
      </w:r>
      <w:r w:rsidR="00891B5F" w:rsidRPr="00C70EA0">
        <w:rPr>
          <w:rFonts w:asciiTheme="majorHAnsi" w:hAnsiTheme="majorHAnsi" w:cstheme="majorHAnsi"/>
          <w:lang w:val="en-GB"/>
        </w:rPr>
        <w:t xml:space="preserve"> barriers. In this sense, anyone with a</w:t>
      </w:r>
      <w:r w:rsidR="00A854DE">
        <w:rPr>
          <w:rFonts w:asciiTheme="majorHAnsi" w:hAnsiTheme="majorHAnsi" w:cstheme="majorHAnsi"/>
          <w:lang w:val="en-GB"/>
        </w:rPr>
        <w:t xml:space="preserve"> high-quality educational</w:t>
      </w:r>
      <w:r w:rsidR="00891B5F" w:rsidRPr="00C70EA0">
        <w:rPr>
          <w:rFonts w:asciiTheme="majorHAnsi" w:hAnsiTheme="majorHAnsi" w:cstheme="majorHAnsi"/>
          <w:lang w:val="en-GB"/>
        </w:rPr>
        <w:t xml:space="preserve"> video can transform oneself from learner to teacher – simply replay the </w:t>
      </w:r>
      <w:r w:rsidR="006B6423" w:rsidRPr="00C70EA0">
        <w:rPr>
          <w:rFonts w:asciiTheme="majorHAnsi" w:hAnsiTheme="majorHAnsi" w:cstheme="majorHAnsi"/>
          <w:lang w:val="en-GB"/>
        </w:rPr>
        <w:t>video and</w:t>
      </w:r>
      <w:r w:rsidR="00891B5F" w:rsidRPr="00C70EA0">
        <w:rPr>
          <w:rFonts w:asciiTheme="majorHAnsi" w:hAnsiTheme="majorHAnsi" w:cstheme="majorHAnsi"/>
          <w:lang w:val="en-GB"/>
        </w:rPr>
        <w:t xml:space="preserve"> reproduce the original learning environment on the spot. </w:t>
      </w:r>
      <w:r w:rsidR="006D6CC3" w:rsidRPr="00C70EA0">
        <w:rPr>
          <w:rFonts w:asciiTheme="majorHAnsi" w:hAnsiTheme="majorHAnsi" w:cstheme="majorHAnsi"/>
          <w:lang w:val="en-GB"/>
        </w:rPr>
        <w:t xml:space="preserve"> </w:t>
      </w:r>
    </w:p>
    <w:p w14:paraId="7DE3A024" w14:textId="2F6D17C6" w:rsidR="00BA224A" w:rsidRPr="00C70EA0" w:rsidRDefault="00BA224A" w:rsidP="00BA224A">
      <w:pPr>
        <w:autoSpaceDE w:val="0"/>
        <w:autoSpaceDN w:val="0"/>
        <w:adjustRightInd w:val="0"/>
        <w:spacing w:after="240"/>
        <w:rPr>
          <w:rFonts w:asciiTheme="majorHAnsi" w:eastAsia="Calibri" w:hAnsiTheme="majorHAnsi" w:cstheme="majorHAnsi"/>
          <w:bCs/>
          <w:lang w:val="en-GB"/>
        </w:rPr>
      </w:pPr>
      <w:r w:rsidRPr="00C70EA0">
        <w:rPr>
          <w:rFonts w:asciiTheme="majorHAnsi" w:hAnsiTheme="majorHAnsi" w:cstheme="majorHAnsi"/>
          <w:lang w:val="en-GB"/>
        </w:rPr>
        <w:t>…</w:t>
      </w:r>
    </w:p>
    <w:p w14:paraId="0000001D" w14:textId="5C755C3B" w:rsidR="007D5B9F" w:rsidRPr="00C70EA0" w:rsidRDefault="00C11150" w:rsidP="00BA224A">
      <w:pPr>
        <w:pStyle w:val="dx-doi"/>
        <w:spacing w:before="0" w:after="240" w:afterAutospacing="0" w:line="276" w:lineRule="auto"/>
        <w:rPr>
          <w:rFonts w:asciiTheme="majorHAnsi" w:hAnsiTheme="majorHAnsi" w:cstheme="majorHAnsi"/>
          <w:color w:val="333333"/>
          <w:sz w:val="22"/>
          <w:szCs w:val="22"/>
          <w:lang w:val="en-GB"/>
        </w:rPr>
      </w:pPr>
      <w:r w:rsidRPr="00C70EA0">
        <w:rPr>
          <w:rFonts w:asciiTheme="majorHAnsi" w:eastAsia="Calibri" w:hAnsiTheme="majorHAnsi" w:cstheme="majorHAnsi"/>
          <w:sz w:val="22"/>
          <w:szCs w:val="22"/>
          <w:lang w:val="en-GB"/>
        </w:rPr>
        <w:t xml:space="preserve">This </w:t>
      </w:r>
      <w:proofErr w:type="spellStart"/>
      <w:r w:rsidRPr="00C70EA0">
        <w:rPr>
          <w:rFonts w:asciiTheme="majorHAnsi" w:eastAsia="Calibri" w:hAnsiTheme="majorHAnsi" w:cstheme="majorHAnsi"/>
          <w:sz w:val="22"/>
          <w:szCs w:val="22"/>
          <w:lang w:val="en-GB"/>
        </w:rPr>
        <w:t>SciPod</w:t>
      </w:r>
      <w:proofErr w:type="spellEnd"/>
      <w:r w:rsidRPr="00C70EA0">
        <w:rPr>
          <w:rFonts w:asciiTheme="majorHAnsi" w:eastAsia="Calibri" w:hAnsiTheme="majorHAnsi" w:cstheme="majorHAnsi"/>
          <w:sz w:val="22"/>
          <w:szCs w:val="22"/>
          <w:lang w:val="en-GB"/>
        </w:rPr>
        <w:t xml:space="preserve"> is a summary of the paper ‘</w:t>
      </w:r>
      <w:r w:rsidR="00F102CC" w:rsidRPr="00C70EA0">
        <w:rPr>
          <w:rFonts w:asciiTheme="majorHAnsi" w:eastAsia="Calibri" w:hAnsiTheme="majorHAnsi" w:cstheme="majorHAnsi"/>
          <w:sz w:val="22"/>
          <w:szCs w:val="22"/>
          <w:lang w:val="en-GB"/>
        </w:rPr>
        <w:t xml:space="preserve">An </w:t>
      </w:r>
      <w:r w:rsidR="00891B5F" w:rsidRPr="00C70EA0">
        <w:rPr>
          <w:rFonts w:asciiTheme="majorHAnsi" w:eastAsia="Calibri" w:hAnsiTheme="majorHAnsi" w:cstheme="majorHAnsi"/>
          <w:sz w:val="22"/>
          <w:szCs w:val="22"/>
          <w:lang w:val="en-GB"/>
        </w:rPr>
        <w:t xml:space="preserve">assessment of learning gains from educational animated videos versus traditional extension presentations among farmers in Benin’ </w:t>
      </w:r>
      <w:r w:rsidRPr="00C70EA0">
        <w:rPr>
          <w:rFonts w:asciiTheme="majorHAnsi" w:eastAsia="Calibri" w:hAnsiTheme="majorHAnsi" w:cstheme="majorHAnsi"/>
          <w:sz w:val="22"/>
          <w:szCs w:val="22"/>
          <w:lang w:val="en-GB"/>
        </w:rPr>
        <w:t>from</w:t>
      </w:r>
      <w:r w:rsidR="00F102CC" w:rsidRPr="00C70EA0">
        <w:rPr>
          <w:rFonts w:asciiTheme="majorHAnsi" w:eastAsia="Calibri" w:hAnsiTheme="majorHAnsi" w:cstheme="majorHAnsi"/>
          <w:i/>
          <w:iCs/>
          <w:sz w:val="22"/>
          <w:szCs w:val="22"/>
          <w:lang w:val="en-GB"/>
        </w:rPr>
        <w:t xml:space="preserve"> </w:t>
      </w:r>
      <w:r w:rsidR="005A0055" w:rsidRPr="00C70EA0">
        <w:rPr>
          <w:rFonts w:asciiTheme="majorHAnsi" w:eastAsia="Calibri" w:hAnsiTheme="majorHAnsi" w:cstheme="majorHAnsi"/>
          <w:i/>
          <w:iCs/>
          <w:sz w:val="22"/>
          <w:szCs w:val="22"/>
          <w:lang w:val="en-GB"/>
        </w:rPr>
        <w:t>Information</w:t>
      </w:r>
      <w:r w:rsidR="00F102CC" w:rsidRPr="00C70EA0">
        <w:rPr>
          <w:rFonts w:asciiTheme="majorHAnsi" w:eastAsia="Calibri" w:hAnsiTheme="majorHAnsi" w:cstheme="majorHAnsi"/>
          <w:i/>
          <w:iCs/>
          <w:sz w:val="22"/>
          <w:szCs w:val="22"/>
          <w:lang w:val="en-GB"/>
        </w:rPr>
        <w:t xml:space="preserve"> Technology for Development</w:t>
      </w:r>
      <w:r w:rsidR="00A854DE">
        <w:rPr>
          <w:rFonts w:asciiTheme="majorHAnsi" w:eastAsia="Calibri" w:hAnsiTheme="majorHAnsi" w:cstheme="majorHAnsi"/>
          <w:i/>
          <w:iCs/>
          <w:sz w:val="22"/>
          <w:szCs w:val="22"/>
          <w:lang w:val="en-GB"/>
        </w:rPr>
        <w:t>.</w:t>
      </w:r>
      <w:r w:rsidR="00891B5F" w:rsidRPr="00C70EA0">
        <w:rPr>
          <w:lang w:val="en-GB"/>
        </w:rPr>
        <w:t xml:space="preserve"> </w:t>
      </w:r>
      <w:r w:rsidR="00891B5F" w:rsidRPr="00C70EA0">
        <w:rPr>
          <w:rFonts w:asciiTheme="majorHAnsi" w:eastAsia="Calibri" w:hAnsiTheme="majorHAnsi" w:cstheme="majorHAnsi"/>
          <w:color w:val="1155CC"/>
          <w:sz w:val="22"/>
          <w:szCs w:val="22"/>
          <w:u w:val="single"/>
          <w:lang w:val="en-GB"/>
        </w:rPr>
        <w:t>doi.org/10.1080/02681102.2017.1298077</w:t>
      </w:r>
    </w:p>
    <w:p w14:paraId="0000001E" w14:textId="43B05BB9" w:rsidR="007D5B9F" w:rsidRPr="00C70EA0" w:rsidRDefault="00C11150" w:rsidP="00BA224A">
      <w:pPr>
        <w:spacing w:after="240"/>
        <w:rPr>
          <w:rFonts w:asciiTheme="majorHAnsi" w:eastAsia="Calibri" w:hAnsiTheme="majorHAnsi" w:cstheme="majorHAnsi"/>
          <w:lang w:val="en-GB"/>
        </w:rPr>
      </w:pPr>
      <w:r w:rsidRPr="00C70EA0">
        <w:rPr>
          <w:rFonts w:asciiTheme="majorHAnsi" w:eastAsia="Calibri" w:hAnsiTheme="majorHAnsi" w:cstheme="majorHAnsi"/>
          <w:lang w:val="en-GB"/>
        </w:rPr>
        <w:t xml:space="preserve">For further information, you can connect with </w:t>
      </w:r>
      <w:r w:rsidR="006A73C1">
        <w:rPr>
          <w:rFonts w:asciiTheme="majorHAnsi" w:eastAsia="Calibri" w:hAnsiTheme="majorHAnsi" w:cstheme="majorHAnsi"/>
          <w:lang w:val="en-GB"/>
        </w:rPr>
        <w:t>D</w:t>
      </w:r>
      <w:r w:rsidR="00A43AA2" w:rsidRPr="00C70EA0">
        <w:rPr>
          <w:rFonts w:asciiTheme="majorHAnsi" w:eastAsia="Calibri" w:hAnsiTheme="majorHAnsi" w:cstheme="majorHAnsi"/>
          <w:lang w:val="en-GB"/>
        </w:rPr>
        <w:t xml:space="preserve">r </w:t>
      </w:r>
      <w:r w:rsidR="00F102CC" w:rsidRPr="00C70EA0">
        <w:rPr>
          <w:rFonts w:asciiTheme="majorHAnsi" w:eastAsia="Calibri" w:hAnsiTheme="majorHAnsi" w:cstheme="majorHAnsi"/>
          <w:lang w:val="en-GB"/>
        </w:rPr>
        <w:t xml:space="preserve">Julia Bello-Bravo at </w:t>
      </w:r>
      <w:r w:rsidR="00BA224A" w:rsidRPr="00C70EA0">
        <w:rPr>
          <w:rFonts w:asciiTheme="majorHAnsi" w:hAnsiTheme="majorHAnsi" w:cstheme="majorHAnsi"/>
          <w:lang w:val="en-GB"/>
        </w:rPr>
        <w:t>mbellobr@purdue.edu</w:t>
      </w:r>
    </w:p>
    <w:sectPr w:rsidR="007D5B9F" w:rsidRPr="00C70EA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38EE"/>
    <w:multiLevelType w:val="multilevel"/>
    <w:tmpl w:val="7B2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DA44B7"/>
    <w:multiLevelType w:val="hybridMultilevel"/>
    <w:tmpl w:val="2252EBE2"/>
    <w:lvl w:ilvl="0" w:tplc="8BAE14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27E0B"/>
    <w:rsid w:val="000A4F26"/>
    <w:rsid w:val="000A7A35"/>
    <w:rsid w:val="000B2CF0"/>
    <w:rsid w:val="000B46AE"/>
    <w:rsid w:val="000D7594"/>
    <w:rsid w:val="000F06FE"/>
    <w:rsid w:val="000F0CAB"/>
    <w:rsid w:val="000F6DC2"/>
    <w:rsid w:val="0012594C"/>
    <w:rsid w:val="00142520"/>
    <w:rsid w:val="00157675"/>
    <w:rsid w:val="00183E50"/>
    <w:rsid w:val="001C0BB6"/>
    <w:rsid w:val="001F52EB"/>
    <w:rsid w:val="00214A5C"/>
    <w:rsid w:val="00257224"/>
    <w:rsid w:val="002E7D8B"/>
    <w:rsid w:val="003429E2"/>
    <w:rsid w:val="003456B7"/>
    <w:rsid w:val="003601E0"/>
    <w:rsid w:val="00384B5C"/>
    <w:rsid w:val="003A1183"/>
    <w:rsid w:val="003B7E81"/>
    <w:rsid w:val="003C1F05"/>
    <w:rsid w:val="003E70C2"/>
    <w:rsid w:val="003F4BFB"/>
    <w:rsid w:val="0043468A"/>
    <w:rsid w:val="00436003"/>
    <w:rsid w:val="00470D9C"/>
    <w:rsid w:val="00482F02"/>
    <w:rsid w:val="00497F23"/>
    <w:rsid w:val="004A40B7"/>
    <w:rsid w:val="004F4D45"/>
    <w:rsid w:val="004F7043"/>
    <w:rsid w:val="00501E08"/>
    <w:rsid w:val="00535465"/>
    <w:rsid w:val="00546E48"/>
    <w:rsid w:val="00560495"/>
    <w:rsid w:val="00575362"/>
    <w:rsid w:val="00581B85"/>
    <w:rsid w:val="005A0055"/>
    <w:rsid w:val="005D7123"/>
    <w:rsid w:val="005E212A"/>
    <w:rsid w:val="00612745"/>
    <w:rsid w:val="00636DFB"/>
    <w:rsid w:val="006870AA"/>
    <w:rsid w:val="006956E1"/>
    <w:rsid w:val="006A73C1"/>
    <w:rsid w:val="006B4256"/>
    <w:rsid w:val="006B6423"/>
    <w:rsid w:val="006C0FCC"/>
    <w:rsid w:val="006C773D"/>
    <w:rsid w:val="006D66E4"/>
    <w:rsid w:val="006D6CC3"/>
    <w:rsid w:val="007138AB"/>
    <w:rsid w:val="00762EB1"/>
    <w:rsid w:val="007638C2"/>
    <w:rsid w:val="007A169F"/>
    <w:rsid w:val="007A5670"/>
    <w:rsid w:val="007D5B9F"/>
    <w:rsid w:val="007E5C95"/>
    <w:rsid w:val="00813AFD"/>
    <w:rsid w:val="00821A07"/>
    <w:rsid w:val="00822278"/>
    <w:rsid w:val="00823342"/>
    <w:rsid w:val="008319A7"/>
    <w:rsid w:val="0083247C"/>
    <w:rsid w:val="0088214C"/>
    <w:rsid w:val="00891B5F"/>
    <w:rsid w:val="008E64F7"/>
    <w:rsid w:val="0091465D"/>
    <w:rsid w:val="009811D0"/>
    <w:rsid w:val="009832A2"/>
    <w:rsid w:val="009A765A"/>
    <w:rsid w:val="009E6579"/>
    <w:rsid w:val="009F7B8C"/>
    <w:rsid w:val="00A207C3"/>
    <w:rsid w:val="00A23779"/>
    <w:rsid w:val="00A43AA2"/>
    <w:rsid w:val="00A55D84"/>
    <w:rsid w:val="00A60F88"/>
    <w:rsid w:val="00A854DE"/>
    <w:rsid w:val="00AA5FD0"/>
    <w:rsid w:val="00AB0AE6"/>
    <w:rsid w:val="00AF5258"/>
    <w:rsid w:val="00B13D81"/>
    <w:rsid w:val="00B231CD"/>
    <w:rsid w:val="00B31ABE"/>
    <w:rsid w:val="00B32B90"/>
    <w:rsid w:val="00B423E7"/>
    <w:rsid w:val="00B4396B"/>
    <w:rsid w:val="00B74EA9"/>
    <w:rsid w:val="00BA224A"/>
    <w:rsid w:val="00BC07BF"/>
    <w:rsid w:val="00BF4BFB"/>
    <w:rsid w:val="00C01B21"/>
    <w:rsid w:val="00C11150"/>
    <w:rsid w:val="00C1621A"/>
    <w:rsid w:val="00C356B1"/>
    <w:rsid w:val="00C70EA0"/>
    <w:rsid w:val="00CA14D3"/>
    <w:rsid w:val="00CA5112"/>
    <w:rsid w:val="00CE755C"/>
    <w:rsid w:val="00D27551"/>
    <w:rsid w:val="00D51AD2"/>
    <w:rsid w:val="00D57DB7"/>
    <w:rsid w:val="00D74A71"/>
    <w:rsid w:val="00D77B5A"/>
    <w:rsid w:val="00D84642"/>
    <w:rsid w:val="00D97473"/>
    <w:rsid w:val="00DD6F54"/>
    <w:rsid w:val="00DE0605"/>
    <w:rsid w:val="00DF0832"/>
    <w:rsid w:val="00DF2A78"/>
    <w:rsid w:val="00E05695"/>
    <w:rsid w:val="00E06EC0"/>
    <w:rsid w:val="00E340B6"/>
    <w:rsid w:val="00E705BF"/>
    <w:rsid w:val="00E921AC"/>
    <w:rsid w:val="00ED6B54"/>
    <w:rsid w:val="00EE41CC"/>
    <w:rsid w:val="00F0107B"/>
    <w:rsid w:val="00F102CC"/>
    <w:rsid w:val="00F234BE"/>
    <w:rsid w:val="00F711C0"/>
    <w:rsid w:val="00FB6105"/>
    <w:rsid w:val="00FC6490"/>
    <w:rsid w:val="00FD6A61"/>
    <w:rsid w:val="00FE5337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paragraph" w:customStyle="1" w:styleId="dx-doi">
    <w:name w:val="dx-doi"/>
    <w:basedOn w:val="Normal"/>
    <w:rsid w:val="00F1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0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B8C"/>
    <w:pPr>
      <w:ind w:left="720"/>
      <w:contextualSpacing/>
    </w:pPr>
  </w:style>
  <w:style w:type="paragraph" w:styleId="Revision">
    <w:name w:val="Revision"/>
    <w:hidden/>
    <w:uiPriority w:val="99"/>
    <w:semiHidden/>
    <w:rsid w:val="00FE533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65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Hodzic</dc:creator>
  <cp:lastModifiedBy>Editor</cp:lastModifiedBy>
  <cp:revision>3</cp:revision>
  <dcterms:created xsi:type="dcterms:W3CDTF">2021-11-22T20:03:00Z</dcterms:created>
  <dcterms:modified xsi:type="dcterms:W3CDTF">2021-11-23T10:32:00Z</dcterms:modified>
</cp:coreProperties>
</file>